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440101-2025-19224</w:t>
      </w:r>
    </w:p>
    <w:p>
      <w:pPr>
        <w:pStyle w:val="null3"/>
        <w:jc w:val="center"/>
        <w:outlineLvl w:val="3"/>
      </w:pPr>
      <w:r>
        <w:rPr>
          <w:sz w:val="24"/>
          <w:b/>
        </w:rPr>
        <w:t>采购项目编号：</w:t>
      </w:r>
      <w:r>
        <w:rPr>
          <w:sz w:val="24"/>
          <w:b/>
        </w:rPr>
        <w:t>SKZFCG20250073</w:t>
      </w:r>
    </w:p>
    <w:p>
      <w:pPr>
        <w:pStyle w:val="null3"/>
        <w:jc w:val="center"/>
        <w:outlineLvl w:val="3"/>
      </w:pPr>
      <w:r>
        <w:rPr>
          <w:sz w:val="24"/>
          <w:b/>
        </w:rPr>
        <w:t>项目名称：</w:t>
      </w:r>
      <w:r>
        <w:rPr>
          <w:sz w:val="24"/>
          <w:b/>
        </w:rPr>
        <w:t>2025年度广州计量院社会公用计量标准建设项目（第一批，第三批，第五批）</w:t>
      </w:r>
    </w:p>
    <w:p>
      <w:pPr>
        <w:pStyle w:val="null3"/>
        <w:jc w:val="center"/>
        <w:outlineLvl w:val="3"/>
      </w:pPr>
      <w:r>
        <w:rPr>
          <w:sz w:val="24"/>
          <w:b/>
        </w:rPr>
        <w:t>采购人：</w:t>
      </w:r>
      <w:r>
        <w:rPr>
          <w:sz w:val="24"/>
          <w:b/>
        </w:rPr>
        <w:t>广州计量检测技术研究院</w:t>
      </w:r>
    </w:p>
    <w:p>
      <w:pPr>
        <w:pStyle w:val="null3"/>
        <w:jc w:val="center"/>
        <w:outlineLvl w:val="3"/>
      </w:pPr>
      <w:r>
        <w:rPr>
          <w:sz w:val="24"/>
          <w:b/>
        </w:rPr>
        <w:t>采购代理机构：</w:t>
      </w:r>
      <w:r>
        <w:rPr>
          <w:sz w:val="24"/>
          <w:b/>
        </w:rPr>
        <w:t>广州穗科建设管理有限公司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广州穗科建设管理有限公司</w:t>
      </w:r>
      <w:r>
        <w:rPr/>
        <w:t>受</w:t>
      </w:r>
      <w:r>
        <w:rPr/>
        <w:t>广州计量检测技术研究院</w:t>
      </w:r>
      <w:r>
        <w:rPr/>
        <w:t>的委托，采用</w:t>
      </w:r>
      <w:r>
        <w:rPr/>
        <w:t>公开招标</w:t>
      </w:r>
      <w:r>
        <w:rPr/>
        <w:t>方式组织采购</w:t>
      </w:r>
      <w:r>
        <w:rPr/>
        <w:t>2025年度广州计量院社会公用计量标准建设项目（第一批，第三批，第五批）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2025年度广州计量院社会公用计量标准建设项目（第一批，第三批，第五批）</w:t>
      </w:r>
    </w:p>
    <w:p>
      <w:pPr>
        <w:pStyle w:val="null3"/>
        <w:ind w:firstLine="480"/>
      </w:pPr>
      <w:r>
        <w:rPr/>
        <w:t>采购计划编号：</w:t>
      </w:r>
      <w:r>
        <w:rPr/>
        <w:t>440101-2025-19224</w:t>
      </w:r>
    </w:p>
    <w:p>
      <w:pPr>
        <w:pStyle w:val="null3"/>
        <w:ind w:firstLine="480"/>
      </w:pPr>
      <w:r>
        <w:rPr/>
        <w:t>采购项目编号：</w:t>
      </w:r>
      <w:r>
        <w:rPr/>
        <w:t>SKZFCG20250073</w:t>
      </w:r>
    </w:p>
    <w:p>
      <w:pPr>
        <w:pStyle w:val="null3"/>
        <w:ind w:firstLine="480"/>
      </w:pPr>
      <w:r>
        <w:rPr/>
        <w:t>采购方式：</w:t>
      </w:r>
      <w:r>
        <w:rPr/>
        <w:t>公开招标</w:t>
      </w:r>
    </w:p>
    <w:p>
      <w:pPr>
        <w:pStyle w:val="null3"/>
        <w:ind w:firstLine="480"/>
      </w:pPr>
      <w:r>
        <w:rPr/>
        <w:t>预算金额：</w:t>
      </w:r>
      <w:r>
        <w:rPr/>
        <w:t>3,853,575.00</w:t>
      </w:r>
      <w:r>
        <w:rPr/>
        <w:t>元</w:t>
      </w:r>
    </w:p>
    <w:p>
      <w:pPr>
        <w:pStyle w:val="null3"/>
        <w:outlineLvl w:val="3"/>
      </w:pPr>
      <w:r>
        <w:rPr>
          <w:sz w:val="24"/>
          <w:b/>
        </w:rPr>
        <w:t>2.项目内容及需求情况（采购项目技术规格、参数及要求）</w:t>
      </w:r>
    </w:p>
    <w:p>
      <w:pPr>
        <w:pStyle w:val="null3"/>
      </w:pPr>
      <w:r>
        <w:rPr/>
        <w:t>采购包1(2025年度广州计量院社会公用计量标准建设项目（第一批，第五批）):</w:t>
      </w:r>
    </w:p>
    <w:p>
      <w:pPr>
        <w:pStyle w:val="null3"/>
      </w:pPr>
      <w:r>
        <w:rPr/>
        <w:t>采购包预算金额：2,400,435.00元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其他计量标准器具</w:t>
            </w:r>
          </w:p>
        </w:tc>
        <w:tc>
          <w:tcPr>
            <w:tcW w:type="dxa" w:w="2136"/>
          </w:tcPr>
          <w:p>
            <w:pPr>
              <w:pStyle w:val="null3"/>
            </w:pPr>
            <w:r>
              <w:rPr/>
              <w:t>动态扭矩校准装置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w:t>
            </w:r>
          </w:p>
        </w:tc>
        <w:tc>
          <w:tcPr>
            <w:tcW w:type="dxa" w:w="1424"/>
          </w:tcPr>
          <w:p>
            <w:pPr>
              <w:pStyle w:val="null3"/>
            </w:pPr>
            <w:r>
              <w:rPr/>
              <w:t>其他计量标准器具</w:t>
            </w:r>
          </w:p>
        </w:tc>
        <w:tc>
          <w:tcPr>
            <w:tcW w:type="dxa" w:w="2136"/>
          </w:tcPr>
          <w:p>
            <w:pPr>
              <w:pStyle w:val="null3"/>
            </w:pPr>
            <w:r>
              <w:rPr/>
              <w:t>现场自动压力校验仪（液压版）</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其他计量标准器具</w:t>
            </w:r>
          </w:p>
        </w:tc>
        <w:tc>
          <w:tcPr>
            <w:tcW w:type="dxa" w:w="2136"/>
          </w:tcPr>
          <w:p>
            <w:pPr>
              <w:pStyle w:val="null3"/>
            </w:pPr>
            <w:r>
              <w:rPr/>
              <w:t>非接触测速测距仪校准用标准装置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其他计量标准器具</w:t>
            </w:r>
          </w:p>
        </w:tc>
        <w:tc>
          <w:tcPr>
            <w:tcW w:type="dxa" w:w="2136"/>
          </w:tcPr>
          <w:p>
            <w:pPr>
              <w:pStyle w:val="null3"/>
            </w:pPr>
            <w:r>
              <w:rPr/>
              <w:t>过度包装体积测量系统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其他计量标准器具</w:t>
            </w:r>
          </w:p>
        </w:tc>
        <w:tc>
          <w:tcPr>
            <w:tcW w:type="dxa" w:w="2136"/>
          </w:tcPr>
          <w:p>
            <w:pPr>
              <w:pStyle w:val="null3"/>
            </w:pPr>
            <w:r>
              <w:rPr/>
              <w:t>柜式体积测量系统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其他计量标准器具</w:t>
            </w:r>
          </w:p>
        </w:tc>
        <w:tc>
          <w:tcPr>
            <w:tcW w:type="dxa" w:w="2136"/>
          </w:tcPr>
          <w:p>
            <w:pPr>
              <w:pStyle w:val="null3"/>
            </w:pPr>
            <w:r>
              <w:rPr/>
              <w:t>液压校验台</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1-7</w:t>
            </w:r>
          </w:p>
        </w:tc>
        <w:tc>
          <w:tcPr>
            <w:tcW w:type="dxa" w:w="1424"/>
          </w:tcPr>
          <w:p>
            <w:pPr>
              <w:pStyle w:val="null3"/>
            </w:pPr>
            <w:r>
              <w:rPr/>
              <w:t>其他计量标准器具</w:t>
            </w:r>
          </w:p>
        </w:tc>
        <w:tc>
          <w:tcPr>
            <w:tcW w:type="dxa" w:w="2136"/>
          </w:tcPr>
          <w:p>
            <w:pPr>
              <w:pStyle w:val="null3"/>
            </w:pPr>
            <w:r>
              <w:rPr/>
              <w:t>动态扭矩传感器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1-8</w:t>
            </w:r>
          </w:p>
        </w:tc>
        <w:tc>
          <w:tcPr>
            <w:tcW w:type="dxa" w:w="1424"/>
          </w:tcPr>
          <w:p>
            <w:pPr>
              <w:pStyle w:val="null3"/>
            </w:pPr>
            <w:r>
              <w:rPr/>
              <w:t>其他计量标准器具</w:t>
            </w:r>
          </w:p>
        </w:tc>
        <w:tc>
          <w:tcPr>
            <w:tcW w:type="dxa" w:w="2136"/>
          </w:tcPr>
          <w:p>
            <w:pPr>
              <w:pStyle w:val="null3"/>
            </w:pPr>
            <w:r>
              <w:rPr/>
              <w:t>现场自动压力校验仪（微压版）</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1-9</w:t>
            </w:r>
          </w:p>
        </w:tc>
        <w:tc>
          <w:tcPr>
            <w:tcW w:type="dxa" w:w="1424"/>
          </w:tcPr>
          <w:p>
            <w:pPr>
              <w:pStyle w:val="null3"/>
            </w:pPr>
            <w:r>
              <w:rPr/>
              <w:t>其他计量标准器具</w:t>
            </w:r>
          </w:p>
        </w:tc>
        <w:tc>
          <w:tcPr>
            <w:tcW w:type="dxa" w:w="2136"/>
          </w:tcPr>
          <w:p>
            <w:pPr>
              <w:pStyle w:val="null3"/>
            </w:pPr>
            <w:r>
              <w:rPr/>
              <w:t>内燃叉车</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1-10</w:t>
            </w:r>
          </w:p>
        </w:tc>
        <w:tc>
          <w:tcPr>
            <w:tcW w:type="dxa" w:w="1424"/>
          </w:tcPr>
          <w:p>
            <w:pPr>
              <w:pStyle w:val="null3"/>
            </w:pPr>
            <w:r>
              <w:rPr/>
              <w:t>其他计量标准器具</w:t>
            </w:r>
          </w:p>
        </w:tc>
        <w:tc>
          <w:tcPr>
            <w:tcW w:type="dxa" w:w="2136"/>
          </w:tcPr>
          <w:p>
            <w:pPr>
              <w:pStyle w:val="null3"/>
            </w:pPr>
            <w:r>
              <w:rPr/>
              <w:t>前照灯检测仪用校准器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1-11</w:t>
            </w:r>
          </w:p>
        </w:tc>
        <w:tc>
          <w:tcPr>
            <w:tcW w:type="dxa" w:w="1424"/>
          </w:tcPr>
          <w:p>
            <w:pPr>
              <w:pStyle w:val="null3"/>
            </w:pPr>
            <w:r>
              <w:rPr/>
              <w:t>其他计量标准器具</w:t>
            </w:r>
          </w:p>
        </w:tc>
        <w:tc>
          <w:tcPr>
            <w:tcW w:type="dxa" w:w="2136"/>
          </w:tcPr>
          <w:p>
            <w:pPr>
              <w:pStyle w:val="null3"/>
            </w:pPr>
            <w:r>
              <w:rPr/>
              <w:t>测克计检定装置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1-12</w:t>
            </w:r>
          </w:p>
        </w:tc>
        <w:tc>
          <w:tcPr>
            <w:tcW w:type="dxa" w:w="1424"/>
          </w:tcPr>
          <w:p>
            <w:pPr>
              <w:pStyle w:val="null3"/>
            </w:pPr>
            <w:r>
              <w:rPr/>
              <w:t>其他计量标准器具</w:t>
            </w:r>
          </w:p>
        </w:tc>
        <w:tc>
          <w:tcPr>
            <w:tcW w:type="dxa" w:w="2136"/>
          </w:tcPr>
          <w:p>
            <w:pPr>
              <w:pStyle w:val="null3"/>
            </w:pPr>
            <w:r>
              <w:rPr/>
              <w:t>智能高精度综合校准仪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1-13</w:t>
            </w:r>
          </w:p>
        </w:tc>
        <w:tc>
          <w:tcPr>
            <w:tcW w:type="dxa" w:w="1424"/>
          </w:tcPr>
          <w:p>
            <w:pPr>
              <w:pStyle w:val="null3"/>
            </w:pPr>
            <w:r>
              <w:rPr/>
              <w:t>其他计量标准器具</w:t>
            </w:r>
          </w:p>
        </w:tc>
        <w:tc>
          <w:tcPr>
            <w:tcW w:type="dxa" w:w="2136"/>
          </w:tcPr>
          <w:p>
            <w:pPr>
              <w:pStyle w:val="null3"/>
            </w:pPr>
            <w:r>
              <w:rPr/>
              <w:t>微克砝码</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1-14</w:t>
            </w:r>
          </w:p>
        </w:tc>
        <w:tc>
          <w:tcPr>
            <w:tcW w:type="dxa" w:w="1424"/>
          </w:tcPr>
          <w:p>
            <w:pPr>
              <w:pStyle w:val="null3"/>
            </w:pPr>
            <w:r>
              <w:rPr/>
              <w:t>其他计量标准器具</w:t>
            </w:r>
          </w:p>
        </w:tc>
        <w:tc>
          <w:tcPr>
            <w:tcW w:type="dxa" w:w="2136"/>
          </w:tcPr>
          <w:p>
            <w:pPr>
              <w:pStyle w:val="null3"/>
            </w:pPr>
            <w:r>
              <w:rPr/>
              <w:t>滤膜自动称量装置专用标准砝码</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1-15</w:t>
            </w:r>
          </w:p>
        </w:tc>
        <w:tc>
          <w:tcPr>
            <w:tcW w:type="dxa" w:w="1424"/>
          </w:tcPr>
          <w:p>
            <w:pPr>
              <w:pStyle w:val="null3"/>
            </w:pPr>
            <w:r>
              <w:rPr/>
              <w:t>其他计量标准器具</w:t>
            </w:r>
          </w:p>
        </w:tc>
        <w:tc>
          <w:tcPr>
            <w:tcW w:type="dxa" w:w="2136"/>
          </w:tcPr>
          <w:p>
            <w:pPr>
              <w:pStyle w:val="null3"/>
            </w:pPr>
            <w:r>
              <w:rPr/>
              <w:t>角度编码器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1-16</w:t>
            </w:r>
          </w:p>
        </w:tc>
        <w:tc>
          <w:tcPr>
            <w:tcW w:type="dxa" w:w="1424"/>
          </w:tcPr>
          <w:p>
            <w:pPr>
              <w:pStyle w:val="null3"/>
            </w:pPr>
            <w:r>
              <w:rPr/>
              <w:t>其他计量标准器具</w:t>
            </w:r>
          </w:p>
        </w:tc>
        <w:tc>
          <w:tcPr>
            <w:tcW w:type="dxa" w:w="2136"/>
          </w:tcPr>
          <w:p>
            <w:pPr>
              <w:pStyle w:val="null3"/>
            </w:pPr>
            <w:r>
              <w:rPr/>
              <w:t>电动螺纹清理机</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1-17</w:t>
            </w:r>
          </w:p>
        </w:tc>
        <w:tc>
          <w:tcPr>
            <w:tcW w:type="dxa" w:w="1424"/>
          </w:tcPr>
          <w:p>
            <w:pPr>
              <w:pStyle w:val="null3"/>
            </w:pPr>
            <w:r>
              <w:rPr/>
              <w:t>其他计量标准器具</w:t>
            </w:r>
          </w:p>
        </w:tc>
        <w:tc>
          <w:tcPr>
            <w:tcW w:type="dxa" w:w="2136"/>
          </w:tcPr>
          <w:p>
            <w:pPr>
              <w:pStyle w:val="null3"/>
            </w:pPr>
            <w:r>
              <w:rPr/>
              <w:t>气体质量流量计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1-18</w:t>
            </w:r>
          </w:p>
        </w:tc>
        <w:tc>
          <w:tcPr>
            <w:tcW w:type="dxa" w:w="1424"/>
          </w:tcPr>
          <w:p>
            <w:pPr>
              <w:pStyle w:val="null3"/>
            </w:pPr>
            <w:r>
              <w:rPr/>
              <w:t>其他计量标准器具</w:t>
            </w:r>
          </w:p>
        </w:tc>
        <w:tc>
          <w:tcPr>
            <w:tcW w:type="dxa" w:w="2136"/>
          </w:tcPr>
          <w:p>
            <w:pPr>
              <w:pStyle w:val="null3"/>
            </w:pPr>
            <w:r>
              <w:rPr/>
              <w:t>冲击标准物质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1-19</w:t>
            </w:r>
          </w:p>
        </w:tc>
        <w:tc>
          <w:tcPr>
            <w:tcW w:type="dxa" w:w="1424"/>
          </w:tcPr>
          <w:p>
            <w:pPr>
              <w:pStyle w:val="null3"/>
            </w:pPr>
            <w:r>
              <w:rPr/>
              <w:t>其他计量标准器具</w:t>
            </w:r>
          </w:p>
        </w:tc>
        <w:tc>
          <w:tcPr>
            <w:tcW w:type="dxa" w:w="2136"/>
          </w:tcPr>
          <w:p>
            <w:pPr>
              <w:pStyle w:val="null3"/>
            </w:pPr>
            <w:r>
              <w:rPr/>
              <w:t>砝码</w:t>
            </w:r>
          </w:p>
        </w:tc>
        <w:tc>
          <w:tcPr>
            <w:tcW w:type="dxa" w:w="1187"/>
          </w:tcPr>
          <w:p>
            <w:pPr>
              <w:pStyle w:val="null3"/>
            </w:pPr>
            <w:r>
              <w:rPr/>
              <w:t>7(套)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1-20</w:t>
            </w:r>
          </w:p>
        </w:tc>
        <w:tc>
          <w:tcPr>
            <w:tcW w:type="dxa" w:w="1424"/>
          </w:tcPr>
          <w:p>
            <w:pPr>
              <w:pStyle w:val="null3"/>
            </w:pPr>
            <w:r>
              <w:rPr/>
              <w:t>其他计量标准器具</w:t>
            </w:r>
          </w:p>
        </w:tc>
        <w:tc>
          <w:tcPr>
            <w:tcW w:type="dxa" w:w="2136"/>
          </w:tcPr>
          <w:p>
            <w:pPr>
              <w:pStyle w:val="null3"/>
            </w:pPr>
            <w:r>
              <w:rPr/>
              <w:t>砝码</w:t>
            </w:r>
          </w:p>
        </w:tc>
        <w:tc>
          <w:tcPr>
            <w:tcW w:type="dxa" w:w="1187"/>
          </w:tcPr>
          <w:p>
            <w:pPr>
              <w:pStyle w:val="null3"/>
            </w:pPr>
            <w:r>
              <w:rPr/>
              <w:t>10(套)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1-21</w:t>
            </w:r>
          </w:p>
        </w:tc>
        <w:tc>
          <w:tcPr>
            <w:tcW w:type="dxa" w:w="1424"/>
          </w:tcPr>
          <w:p>
            <w:pPr>
              <w:pStyle w:val="null3"/>
            </w:pPr>
            <w:r>
              <w:rPr/>
              <w:t>其他计量标准器具</w:t>
            </w:r>
          </w:p>
        </w:tc>
        <w:tc>
          <w:tcPr>
            <w:tcW w:type="dxa" w:w="2136"/>
          </w:tcPr>
          <w:p>
            <w:pPr>
              <w:pStyle w:val="null3"/>
            </w:pPr>
            <w:r>
              <w:rPr/>
              <w:t>双侧引伸计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1-22</w:t>
            </w:r>
          </w:p>
        </w:tc>
        <w:tc>
          <w:tcPr>
            <w:tcW w:type="dxa" w:w="1424"/>
          </w:tcPr>
          <w:p>
            <w:pPr>
              <w:pStyle w:val="null3"/>
            </w:pPr>
            <w:r>
              <w:rPr/>
              <w:t>其他计量标准器具</w:t>
            </w:r>
          </w:p>
        </w:tc>
        <w:tc>
          <w:tcPr>
            <w:tcW w:type="dxa" w:w="2136"/>
          </w:tcPr>
          <w:p>
            <w:pPr>
              <w:pStyle w:val="null3"/>
            </w:pPr>
            <w:r>
              <w:rPr/>
              <w:t>F1等级砝码</w:t>
            </w:r>
          </w:p>
        </w:tc>
        <w:tc>
          <w:tcPr>
            <w:tcW w:type="dxa" w:w="1187"/>
          </w:tcPr>
          <w:p>
            <w:pPr>
              <w:pStyle w:val="null3"/>
            </w:pPr>
            <w:r>
              <w:rPr/>
              <w:t>3(套)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1-23</w:t>
            </w:r>
          </w:p>
        </w:tc>
        <w:tc>
          <w:tcPr>
            <w:tcW w:type="dxa" w:w="1424"/>
          </w:tcPr>
          <w:p>
            <w:pPr>
              <w:pStyle w:val="null3"/>
            </w:pPr>
            <w:r>
              <w:rPr/>
              <w:t>其他计量标准器具</w:t>
            </w:r>
          </w:p>
        </w:tc>
        <w:tc>
          <w:tcPr>
            <w:tcW w:type="dxa" w:w="2136"/>
          </w:tcPr>
          <w:p>
            <w:pPr>
              <w:pStyle w:val="null3"/>
            </w:pPr>
            <w:r>
              <w:rPr/>
              <w:t>气压压力泵</w:t>
            </w:r>
          </w:p>
        </w:tc>
        <w:tc>
          <w:tcPr>
            <w:tcW w:type="dxa" w:w="1187"/>
          </w:tcPr>
          <w:p>
            <w:pPr>
              <w:pStyle w:val="null3"/>
            </w:pPr>
            <w:r>
              <w:rPr/>
              <w:t>5(套)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1-24</w:t>
            </w:r>
          </w:p>
        </w:tc>
        <w:tc>
          <w:tcPr>
            <w:tcW w:type="dxa" w:w="1424"/>
          </w:tcPr>
          <w:p>
            <w:pPr>
              <w:pStyle w:val="null3"/>
            </w:pPr>
            <w:r>
              <w:rPr/>
              <w:t>其他计量标准器具</w:t>
            </w:r>
          </w:p>
        </w:tc>
        <w:tc>
          <w:tcPr>
            <w:tcW w:type="dxa" w:w="2136"/>
          </w:tcPr>
          <w:p>
            <w:pPr>
              <w:pStyle w:val="null3"/>
            </w:pPr>
            <w:r>
              <w:rPr/>
              <w:t>声级计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1-25</w:t>
            </w:r>
          </w:p>
        </w:tc>
        <w:tc>
          <w:tcPr>
            <w:tcW w:type="dxa" w:w="1424"/>
          </w:tcPr>
          <w:p>
            <w:pPr>
              <w:pStyle w:val="null3"/>
            </w:pPr>
            <w:r>
              <w:rPr/>
              <w:t>其他计量标准器具</w:t>
            </w:r>
          </w:p>
        </w:tc>
        <w:tc>
          <w:tcPr>
            <w:tcW w:type="dxa" w:w="2136"/>
          </w:tcPr>
          <w:p>
            <w:pPr>
              <w:pStyle w:val="null3"/>
            </w:pPr>
            <w:r>
              <w:rPr/>
              <w:t>色彩照度计</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r>
        <w:tc>
          <w:tcPr>
            <w:tcW w:type="dxa" w:w="1187"/>
          </w:tcPr>
          <w:p>
            <w:pPr>
              <w:pStyle w:val="null3"/>
            </w:pPr>
            <w:r>
              <w:rPr/>
              <w:t>1-26</w:t>
            </w:r>
          </w:p>
        </w:tc>
        <w:tc>
          <w:tcPr>
            <w:tcW w:type="dxa" w:w="1424"/>
          </w:tcPr>
          <w:p>
            <w:pPr>
              <w:pStyle w:val="null3"/>
            </w:pPr>
            <w:r>
              <w:rPr/>
              <w:t>其他计量标准器具</w:t>
            </w:r>
          </w:p>
        </w:tc>
        <w:tc>
          <w:tcPr>
            <w:tcW w:type="dxa" w:w="2136"/>
          </w:tcPr>
          <w:p>
            <w:pPr>
              <w:pStyle w:val="null3"/>
            </w:pPr>
            <w:r>
              <w:rPr/>
              <w:t>电子天平</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1-27</w:t>
            </w:r>
          </w:p>
        </w:tc>
        <w:tc>
          <w:tcPr>
            <w:tcW w:type="dxa" w:w="1424"/>
          </w:tcPr>
          <w:p>
            <w:pPr>
              <w:pStyle w:val="null3"/>
            </w:pPr>
            <w:r>
              <w:rPr/>
              <w:t>其他计量标准器具</w:t>
            </w:r>
          </w:p>
        </w:tc>
        <w:tc>
          <w:tcPr>
            <w:tcW w:type="dxa" w:w="2136"/>
          </w:tcPr>
          <w:p>
            <w:pPr>
              <w:pStyle w:val="null3"/>
            </w:pPr>
            <w:r>
              <w:rPr/>
              <w:t>烘干法水分测定仪检定用氯化钠纯度标准溶液</w:t>
            </w:r>
          </w:p>
        </w:tc>
        <w:tc>
          <w:tcPr>
            <w:tcW w:type="dxa" w:w="1187"/>
          </w:tcPr>
          <w:p>
            <w:pPr>
              <w:pStyle w:val="null3"/>
            </w:pPr>
            <w:r>
              <w:rPr/>
              <w:t>18(套)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1-28</w:t>
            </w:r>
          </w:p>
        </w:tc>
        <w:tc>
          <w:tcPr>
            <w:tcW w:type="dxa" w:w="1424"/>
          </w:tcPr>
          <w:p>
            <w:pPr>
              <w:pStyle w:val="null3"/>
            </w:pPr>
            <w:r>
              <w:rPr/>
              <w:t>其他计量标准器具</w:t>
            </w:r>
          </w:p>
        </w:tc>
        <w:tc>
          <w:tcPr>
            <w:tcW w:type="dxa" w:w="2136"/>
          </w:tcPr>
          <w:p>
            <w:pPr>
              <w:pStyle w:val="null3"/>
            </w:pPr>
            <w:r>
              <w:rPr/>
              <w:t>煤物理特性和化学成分分析标准物质</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1-29</w:t>
            </w:r>
          </w:p>
        </w:tc>
        <w:tc>
          <w:tcPr>
            <w:tcW w:type="dxa" w:w="1424"/>
          </w:tcPr>
          <w:p>
            <w:pPr>
              <w:pStyle w:val="null3"/>
            </w:pPr>
            <w:r>
              <w:rPr/>
              <w:t>其他计量标准器具</w:t>
            </w:r>
          </w:p>
        </w:tc>
        <w:tc>
          <w:tcPr>
            <w:tcW w:type="dxa" w:w="2136"/>
          </w:tcPr>
          <w:p>
            <w:pPr>
              <w:pStyle w:val="null3"/>
            </w:pPr>
            <w:r>
              <w:rPr/>
              <w:t>测厚卡规</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采购包2(2025年度广州计量院社会公用计量标准建设项目（第三批）):</w:t>
      </w:r>
    </w:p>
    <w:p>
      <w:pPr>
        <w:pStyle w:val="null3"/>
      </w:pPr>
      <w:r>
        <w:rPr/>
        <w:t>采购包预算金额：1,453,140.00元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其他计量标准器具</w:t>
            </w:r>
          </w:p>
        </w:tc>
        <w:tc>
          <w:tcPr>
            <w:tcW w:type="dxa" w:w="2136"/>
          </w:tcPr>
          <w:p>
            <w:pPr>
              <w:pStyle w:val="null3"/>
            </w:pPr>
            <w:r>
              <w:rPr/>
              <w:t>三相智能电能表检定装置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2-2</w:t>
            </w:r>
          </w:p>
        </w:tc>
        <w:tc>
          <w:tcPr>
            <w:tcW w:type="dxa" w:w="1424"/>
          </w:tcPr>
          <w:p>
            <w:pPr>
              <w:pStyle w:val="null3"/>
            </w:pPr>
            <w:r>
              <w:rPr/>
              <w:t>其他计量标准器具</w:t>
            </w:r>
          </w:p>
        </w:tc>
        <w:tc>
          <w:tcPr>
            <w:tcW w:type="dxa" w:w="2136"/>
          </w:tcPr>
          <w:p>
            <w:pPr>
              <w:pStyle w:val="null3"/>
            </w:pPr>
            <w:r>
              <w:rPr/>
              <w:t>单相智能电能表检定装置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2-3</w:t>
            </w:r>
          </w:p>
        </w:tc>
        <w:tc>
          <w:tcPr>
            <w:tcW w:type="dxa" w:w="1424"/>
          </w:tcPr>
          <w:p>
            <w:pPr>
              <w:pStyle w:val="null3"/>
            </w:pPr>
            <w:r>
              <w:rPr/>
              <w:t>其他计量标准器具</w:t>
            </w:r>
          </w:p>
        </w:tc>
        <w:tc>
          <w:tcPr>
            <w:tcW w:type="dxa" w:w="2136"/>
          </w:tcPr>
          <w:p>
            <w:pPr>
              <w:pStyle w:val="null3"/>
            </w:pPr>
            <w:r>
              <w:rPr/>
              <w:t>模拟大功率交直流标准电阻器</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2-4</w:t>
            </w:r>
          </w:p>
        </w:tc>
        <w:tc>
          <w:tcPr>
            <w:tcW w:type="dxa" w:w="1424"/>
          </w:tcPr>
          <w:p>
            <w:pPr>
              <w:pStyle w:val="null3"/>
            </w:pPr>
            <w:r>
              <w:rPr/>
              <w:t>其他计量标准器具</w:t>
            </w:r>
          </w:p>
        </w:tc>
        <w:tc>
          <w:tcPr>
            <w:tcW w:type="dxa" w:w="2136"/>
          </w:tcPr>
          <w:p>
            <w:pPr>
              <w:pStyle w:val="null3"/>
            </w:pPr>
            <w:r>
              <w:rPr/>
              <w:t>非车载充电机检定装置</w:t>
            </w:r>
          </w:p>
        </w:tc>
        <w:tc>
          <w:tcPr>
            <w:tcW w:type="dxa" w:w="1187"/>
          </w:tcPr>
          <w:p>
            <w:pPr>
              <w:pStyle w:val="null3"/>
            </w:pPr>
            <w:r>
              <w:rPr/>
              <w:t>4(套)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2-5</w:t>
            </w:r>
          </w:p>
        </w:tc>
        <w:tc>
          <w:tcPr>
            <w:tcW w:type="dxa" w:w="1424"/>
          </w:tcPr>
          <w:p>
            <w:pPr>
              <w:pStyle w:val="null3"/>
            </w:pPr>
            <w:r>
              <w:rPr/>
              <w:t>其他计量标准器具</w:t>
            </w:r>
          </w:p>
        </w:tc>
        <w:tc>
          <w:tcPr>
            <w:tcW w:type="dxa" w:w="2136"/>
          </w:tcPr>
          <w:p>
            <w:pPr>
              <w:pStyle w:val="null3"/>
            </w:pPr>
            <w:r>
              <w:rPr/>
              <w:t>单相交流充电桩电能计量检定装置</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2-6</w:t>
            </w:r>
          </w:p>
        </w:tc>
        <w:tc>
          <w:tcPr>
            <w:tcW w:type="dxa" w:w="1424"/>
          </w:tcPr>
          <w:p>
            <w:pPr>
              <w:pStyle w:val="null3"/>
            </w:pPr>
            <w:r>
              <w:rPr/>
              <w:t>其他计量标准器具</w:t>
            </w:r>
          </w:p>
        </w:tc>
        <w:tc>
          <w:tcPr>
            <w:tcW w:type="dxa" w:w="2136"/>
          </w:tcPr>
          <w:p>
            <w:pPr>
              <w:pStyle w:val="null3"/>
            </w:pPr>
            <w:r>
              <w:rPr/>
              <w:t>接地电阻测试仪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2）有依法缴纳税收和社会保障资金的良好记录：提供依法缴纳税收和社会保障资金的相关材料。（提供承诺函，格式自拟）</w:t>
      </w:r>
    </w:p>
    <w:p>
      <w:pPr>
        <w:pStyle w:val="null3"/>
      </w:pPr>
      <w:r>
        <w:rPr/>
        <w:t>3）具有良好的商业信誉和健全的财务会计制度：(采购包1）供应商必须具有良好的商业信誉和健全的财务会计制度 。（提供承诺函，格式自拟）(采购包2）供应商必须具有良好的商业信誉和健全的财务会计制度。（提供承诺函，格式自拟）</w:t>
      </w:r>
    </w:p>
    <w:p>
      <w:pPr>
        <w:pStyle w:val="null3"/>
      </w:pPr>
      <w:r>
        <w:rPr/>
        <w:t>4）履行合同所必需的设备和专业技术能力：供应商必须具备履行合同所必需的设备和专业技术能力。（提供承诺函，格式自拟）</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采购包1（2025年度广州计量院社会公用计量标准建设项目（第一批，第五批））：</w:t>
      </w:r>
      <w:r>
        <w:rPr/>
        <w:t>本采购包不专门面向中小企业进行采购。</w:t>
      </w:r>
    </w:p>
    <w:p>
      <w:pPr>
        <w:pStyle w:val="null3"/>
        <w:jc w:val="left"/>
      </w:pPr>
      <w:r>
        <w:rPr/>
        <w:t>采购包2（2025年度广州计量院社会公用计量标准建设项目（第三批））：</w:t>
      </w:r>
      <w:r>
        <w:rPr/>
        <w:t>本采购包不专门面向中小企业进行采购。</w:t>
      </w:r>
    </w:p>
    <w:p>
      <w:pPr>
        <w:pStyle w:val="null3"/>
        <w:outlineLvl w:val="3"/>
      </w:pPr>
      <w:r>
        <w:rPr>
          <w:sz w:val="24"/>
          <w:b/>
        </w:rPr>
        <w:t>3.本项目特定的资格要求：</w:t>
      </w:r>
    </w:p>
    <w:p>
      <w:pPr>
        <w:pStyle w:val="null3"/>
      </w:pPr>
      <w:r>
        <w:rPr/>
        <w:t>采购包1（2025年度广州计量院社会公用计量标准建设项目（第一批，第五批））：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3)供应商不存在被任一级人民政府财政部门作出“禁止参加政府采购活动”行政处罚决定且处罚期限未届满的情况。提供书面承诺声明函（格式自拟）。</w:t>
      </w:r>
    </w:p>
    <w:p>
      <w:pPr>
        <w:pStyle w:val="null3"/>
      </w:pPr>
      <w:r>
        <w:rPr/>
        <w:t>采购包2（2025年度广州计量院社会公用计量标准建设项目（第三批））：</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3)供应商不存在被任一级人民政府财政部门作出“禁止参加政府采购活动”行政处罚决定且处罚期限未届满的情况。提供书面承诺声明函（格式自拟）。</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广州计量检测技术研究院</w:t>
      </w:r>
    </w:p>
    <w:p>
      <w:pPr>
        <w:pStyle w:val="null3"/>
        <w:ind w:firstLine="480"/>
      </w:pPr>
      <w:r>
        <w:rPr/>
        <w:t xml:space="preserve"> 地址：</w:t>
      </w:r>
      <w:r>
        <w:rPr/>
        <w:t>广州市黄埔区科学城尖塔山路19号</w:t>
      </w:r>
    </w:p>
    <w:p>
      <w:pPr>
        <w:pStyle w:val="null3"/>
        <w:ind w:firstLine="480"/>
      </w:pPr>
      <w:r>
        <w:rPr/>
        <w:t xml:space="preserve"> 联系方式：</w:t>
      </w:r>
      <w:r>
        <w:rPr/>
        <w:t>020-89853721</w:t>
      </w:r>
    </w:p>
    <w:p>
      <w:pPr>
        <w:pStyle w:val="null3"/>
        <w:outlineLvl w:val="3"/>
      </w:pPr>
      <w:r>
        <w:rPr>
          <w:sz w:val="24"/>
          <w:b/>
        </w:rPr>
        <w:t xml:space="preserve"> 2.采购代理机构信息</w:t>
      </w:r>
    </w:p>
    <w:p>
      <w:pPr>
        <w:pStyle w:val="null3"/>
        <w:ind w:firstLine="480"/>
      </w:pPr>
      <w:r>
        <w:rPr/>
        <w:t xml:space="preserve"> 名称：</w:t>
      </w:r>
      <w:r>
        <w:rPr/>
        <w:t>广州穗科建设管理有限公司</w:t>
      </w:r>
    </w:p>
    <w:p>
      <w:pPr>
        <w:pStyle w:val="null3"/>
        <w:ind w:firstLine="480"/>
      </w:pPr>
      <w:r>
        <w:rPr/>
        <w:t xml:space="preserve"> 地址：</w:t>
      </w:r>
      <w:r>
        <w:rPr/>
        <w:t>广东省广州市天河区广州市天河区燕岭路89号燕侨大厦1307、1308房</w:t>
      </w:r>
    </w:p>
    <w:p>
      <w:pPr>
        <w:pStyle w:val="null3"/>
        <w:ind w:firstLine="480"/>
      </w:pPr>
      <w:r>
        <w:rPr/>
        <w:t xml:space="preserve"> 联系方式：</w:t>
      </w:r>
      <w:r>
        <w:rPr/>
        <w:t>020-37260609</w:t>
      </w:r>
    </w:p>
    <w:p>
      <w:pPr>
        <w:pStyle w:val="null3"/>
        <w:outlineLvl w:val="3"/>
      </w:pPr>
      <w:r>
        <w:rPr>
          <w:sz w:val="24"/>
          <w:b/>
        </w:rPr>
        <w:t xml:space="preserve"> 3.项目联系方式</w:t>
      </w:r>
    </w:p>
    <w:p>
      <w:pPr>
        <w:pStyle w:val="null3"/>
        <w:ind w:firstLine="480"/>
      </w:pPr>
      <w:r>
        <w:rPr/>
        <w:t xml:space="preserve"> 项目联系人：</w:t>
      </w:r>
      <w:r>
        <w:rPr/>
        <w:t>曾冠</w:t>
      </w:r>
    </w:p>
    <w:p>
      <w:pPr>
        <w:pStyle w:val="null3"/>
        <w:ind w:firstLine="480"/>
      </w:pPr>
      <w:r>
        <w:rPr/>
        <w:t xml:space="preserve"> 电话：</w:t>
      </w:r>
      <w:r>
        <w:rPr/>
        <w:t>020-37260609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广州穗科建设管理有限公司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b/>
        </w:rPr>
        <w:t>一、总体要求</w:t>
      </w:r>
    </w:p>
    <w:p>
      <w:pPr>
        <w:pStyle w:val="null3"/>
        <w:ind w:firstLine="420"/>
      </w:pPr>
      <w:r>
        <w:rPr>
          <w:sz w:val="21"/>
        </w:rPr>
        <w:t>1.标有“★”的条款为必须完全满足的实质性要求，投标供应商如有一项带“★”的条款未响应或负偏离，将按无效投标处理。</w:t>
      </w:r>
    </w:p>
    <w:p>
      <w:pPr>
        <w:pStyle w:val="null3"/>
        <w:ind w:firstLine="420"/>
      </w:pPr>
      <w:r>
        <w:rPr>
          <w:sz w:val="21"/>
        </w:rPr>
        <w:t>2.标有“▲”的条款为重要性要求，投标供应商如有“▲”的条款未响应或负偏离的将被严重扣分。</w:t>
      </w:r>
    </w:p>
    <w:p>
      <w:pPr>
        <w:pStyle w:val="null3"/>
        <w:ind w:firstLine="420"/>
      </w:pPr>
      <w:r>
        <w:rPr>
          <w:sz w:val="21"/>
        </w:rPr>
        <w:t>3.投标供应商必须承诺提供厂商原装、全新的、符合国家及用户提出的有关质量标准的设备。</w:t>
      </w:r>
    </w:p>
    <w:p>
      <w:pPr>
        <w:pStyle w:val="null3"/>
        <w:ind w:firstLine="420"/>
      </w:pPr>
      <w:r>
        <w:rPr>
          <w:sz w:val="21"/>
        </w:rPr>
        <w:t>4.投标供应商应对采购需求中的设备性能和技术指标在响应详细内容中列出具体数值或做出具体响应。如果投标供应商只注明“正偏离”或“无偏离”，将可能被视为“负偏离”，从而可能导致严重影响评标结果。</w:t>
      </w:r>
    </w:p>
    <w:p>
      <w:pPr>
        <w:pStyle w:val="null3"/>
        <w:ind w:firstLine="420"/>
      </w:pPr>
      <w:r>
        <w:rPr>
          <w:sz w:val="21"/>
        </w:rPr>
        <w:t>5.投标供应商所投产品除采购文件中明确规定要求提供彩页或相应检测报告等证明材料以外，所有技术参数描述均以投标文件为准（投标文件内厂家提供的技术参数描述与投标供应商投标技术参数描述不一致时，以厂家提供的技术参数描述为准）。投标供应商须对所投产品技术参数的真实性承担法律责任。</w:t>
      </w:r>
    </w:p>
    <w:p>
      <w:pPr>
        <w:pStyle w:val="null3"/>
        <w:ind w:firstLine="420"/>
      </w:pPr>
      <w:r>
        <w:rPr>
          <w:sz w:val="21"/>
        </w:rPr>
        <w:t>6.凡列入《中华人民共和国实施强制性产品认证的产品目录》的产品在验收时必须出具CCC认证证书复印件，并以在产品外部加施认证标志作为验收依据之一。</w:t>
      </w:r>
    </w:p>
    <w:p>
      <w:pPr>
        <w:pStyle w:val="null3"/>
        <w:ind w:firstLine="420"/>
      </w:pPr>
      <w:r>
        <w:rPr>
          <w:sz w:val="21"/>
        </w:rPr>
        <w:t>7.涉及到软件产品的，必须采购和使用正版软件，项目中涉及计算机办公产品的，必须预装正版操作系统软件。</w:t>
      </w:r>
    </w:p>
    <w:p>
      <w:pPr>
        <w:pStyle w:val="null3"/>
        <w:ind w:firstLine="420"/>
      </w:pPr>
      <w:r>
        <w:rPr>
          <w:sz w:val="21"/>
        </w:rPr>
        <w:t>8.投标供应商应保证，采购人在中华人民共和国使用该货物或货物的任何一部分时，免受第三方提出的侵犯其专利权、商标权、著作权或其它知识产权的起诉。</w:t>
      </w:r>
    </w:p>
    <w:p>
      <w:pPr>
        <w:pStyle w:val="null3"/>
        <w:ind w:firstLine="420"/>
      </w:pPr>
      <w:r>
        <w:rPr>
          <w:sz w:val="21"/>
        </w:rPr>
        <w:t>9.节能产品的优先采购和强制采购以财政部、发展改革委、生态环境部等部门公布的最新《节能产品政府采购品目清单》中所列产品及相关规定为准。如果所供产品涉及到政府强制采购节能，供应商必须在投标文件中明确列明具体产品的名称并提供国家确定的认证机构出具的处于有效期之内的节能产品认证证书。</w:t>
      </w:r>
    </w:p>
    <w:p>
      <w:pPr>
        <w:pStyle w:val="null3"/>
        <w:ind w:firstLine="420"/>
      </w:pPr>
      <w:r>
        <w:rPr>
          <w:sz w:val="21"/>
        </w:rPr>
        <w:t>10.环境标志产品的优先采购以财政部、发展改革委、生态环境部等部门公布的最新《环境标志产品政府采购品目清单》所列产品为准。</w:t>
      </w:r>
    </w:p>
    <w:p>
      <w:pPr>
        <w:pStyle w:val="null3"/>
        <w:ind w:firstLine="420"/>
      </w:pPr>
      <w:r>
        <w:rPr>
          <w:sz w:val="21"/>
        </w:rPr>
        <w:t>11.本项目需执行国家相关标准、行业标准、地方标准或者其他标准、规范。如采购需求中所涉及或引用的各项标准文件（文号）有停用或更新版本的，按最新要求执行。</w:t>
      </w:r>
    </w:p>
    <w:p>
      <w:pPr>
        <w:pStyle w:val="null3"/>
        <w:ind w:firstLine="420"/>
      </w:pPr>
      <w:r>
        <w:rPr>
          <w:sz w:val="21"/>
        </w:rPr>
        <w:t>12.本项目符合《政府采购促进中小企业发展管理办法》第六条第（三）项的情形，故</w:t>
      </w:r>
      <w:r>
        <w:rPr>
          <w:sz w:val="21"/>
        </w:rPr>
        <w:t>本项目</w:t>
      </w:r>
      <w:r>
        <w:rPr>
          <w:sz w:val="21"/>
        </w:rPr>
        <w:t>不专门面向中小企业。符合下列情形之一的，可不专门面向中小企业预留采购份额：</w:t>
      </w:r>
    </w:p>
    <w:p>
      <w:pPr>
        <w:pStyle w:val="null3"/>
        <w:ind w:firstLine="420"/>
      </w:pPr>
      <w:r>
        <w:rPr>
          <w:sz w:val="21"/>
        </w:rPr>
        <w:t>（一）法律法规和国家有关政策明确规定优先或者应当面向事业单位、社会组织等非企业主体采购的；</w:t>
      </w:r>
    </w:p>
    <w:p>
      <w:pPr>
        <w:pStyle w:val="null3"/>
        <w:ind w:firstLine="420"/>
      </w:pPr>
      <w:r>
        <w:rPr>
          <w:sz w:val="21"/>
        </w:rPr>
        <w:t>（二）因确需使用不可替代的专利、专有技术，基础设施限制，或者提供特定公共服务等原因，只能从中小企业之外的供应商处采购的；</w:t>
      </w:r>
    </w:p>
    <w:p>
      <w:pPr>
        <w:pStyle w:val="null3"/>
        <w:ind w:firstLine="420"/>
      </w:pPr>
      <w:r>
        <w:rPr>
          <w:sz w:val="21"/>
        </w:rPr>
        <w:t>（三）按照本办法规定预留采购份额无法确保充分供应、充分竞争，或者存在可能影响政府采购目标实现的情形；</w:t>
      </w:r>
    </w:p>
    <w:p>
      <w:pPr>
        <w:pStyle w:val="null3"/>
        <w:ind w:firstLine="420"/>
      </w:pPr>
      <w:r>
        <w:rPr>
          <w:sz w:val="21"/>
        </w:rPr>
        <w:t>（四）框架协议采购项目；</w:t>
      </w:r>
    </w:p>
    <w:p>
      <w:pPr>
        <w:pStyle w:val="null3"/>
        <w:ind w:firstLine="420"/>
      </w:pPr>
      <w:r>
        <w:rPr>
          <w:sz w:val="21"/>
        </w:rPr>
        <w:t>（五）省级以上人民政府财政部门规定的其他情形。</w:t>
      </w:r>
    </w:p>
    <w:p>
      <w:pPr>
        <w:pStyle w:val="null3"/>
        <w:ind w:firstLine="420"/>
      </w:pPr>
      <w:r>
        <w:rPr>
          <w:sz w:val="21"/>
        </w:rPr>
        <w:t>13.本项目采购标的对应的中小企业划分标准所属行业为：</w:t>
      </w:r>
      <w:r>
        <w:rPr>
          <w:sz w:val="21"/>
          <w:u w:val="single"/>
        </w:rPr>
        <w:t>工业</w:t>
      </w:r>
      <w:r>
        <w:rPr>
          <w:sz w:val="21"/>
        </w:rPr>
        <w:t>。</w:t>
      </w:r>
    </w:p>
    <w:p>
      <w:pPr>
        <w:pStyle w:val="null3"/>
        <w:ind w:firstLine="420"/>
      </w:pPr>
      <w:r>
        <w:rPr>
          <w:sz w:val="21"/>
        </w:rPr>
        <w:t>14.不允许中标供应商转包、分包项目内容。</w:t>
      </w:r>
    </w:p>
    <w:p>
      <w:pPr>
        <w:pStyle w:val="null3"/>
        <w:ind w:firstLine="420"/>
      </w:pPr>
      <w:r>
        <w:rPr>
          <w:sz w:val="21"/>
        </w:rPr>
        <w:t>15.小型和微型企业、监狱企业和残疾人福利性单位必须按照投标须知的内容提供相应的资料。</w:t>
      </w:r>
    </w:p>
    <w:p>
      <w:pPr>
        <w:pStyle w:val="null3"/>
      </w:pPr>
      <w:r>
        <w:rPr>
          <w:sz w:val="22"/>
          <w:b/>
        </w:rPr>
        <w:t>二、</w:t>
      </w:r>
      <w:r>
        <w:rPr>
          <w:sz w:val="21"/>
          <w:b/>
        </w:rPr>
        <w:t>投标报价说明</w:t>
      </w:r>
    </w:p>
    <w:p>
      <w:pPr>
        <w:pStyle w:val="null3"/>
        <w:ind w:firstLine="420"/>
      </w:pPr>
      <w:r>
        <w:rPr>
          <w:sz w:val="21"/>
        </w:rPr>
        <w:t>1.投标报价包括：货物的设计、制造、包装、仓储、运输、保险、安装、随机零配件、标配工具、调试、验收、培训、质量保证期服务、技术服务（包括技术资料、图纸的提供）、安装现场配合、法定计量部门对货物的溯源（校准或检定）、货物送到采购人指定地点所需的搬运及吊装、办理银行保函及合同实施过程中不可预见费用等，投标供应商报价中漏报或少报的费用，视为此项费用已隐含在报价中，投标供应商中标后不得再向采购单位收取任何费用。</w:t>
      </w:r>
    </w:p>
    <w:p>
      <w:pPr>
        <w:pStyle w:val="null3"/>
        <w:ind w:firstLine="420"/>
      </w:pPr>
      <w:r>
        <w:rPr>
          <w:sz w:val="21"/>
        </w:rPr>
        <w:t>2.投标供应商必须对全部内容进行投标报价，如有缺漏，将导致该投标无效。如投标报价超出最高限价（采购预算），将导致投标无效。</w:t>
      </w:r>
    </w:p>
    <w:p>
      <w:pPr>
        <w:pStyle w:val="null3"/>
      </w:pPr>
      <w:r>
        <w:rPr>
          <w:sz w:val="22"/>
          <w:b/>
        </w:rPr>
        <w:t>三、需执行国家相关标准、行业标准、地方标准或者其他标准、规范。</w:t>
      </w:r>
    </w:p>
    <w:p>
      <w:pPr>
        <w:pStyle w:val="null3"/>
      </w:pPr>
      <w:r>
        <w:rPr>
          <w:sz w:val="22"/>
          <w:b/>
        </w:rPr>
        <w:t>四、采购清单</w:t>
      </w:r>
    </w:p>
    <w:p>
      <w:pPr>
        <w:pStyle w:val="null3"/>
      </w:pPr>
      <w:r>
        <w:rPr>
          <w:sz w:val="21"/>
          <w:b/>
        </w:rPr>
        <w:t>1.采购包1（2025年度广州计量院社会公用计量标准建设项目（第一批，第五批））</w:t>
      </w:r>
    </w:p>
    <w:tbl>
      <w:tblPr>
        <w:tblW w:w="0" w:type="auto"/>
        <w:tblBorders>
          <w:top w:val="none" w:color="000000" w:sz="4"/>
          <w:left w:val="none" w:color="000000" w:sz="4"/>
          <w:bottom w:val="none" w:color="000000" w:sz="4"/>
          <w:right w:val="none" w:color="000000" w:sz="4"/>
          <w:insideH w:val="none"/>
          <w:insideV w:val="none"/>
        </w:tblBorders>
      </w:tblPr>
      <w:tblGrid>
        <w:gridCol w:w="584"/>
        <w:gridCol w:w="2676"/>
        <w:gridCol w:w="760"/>
        <w:gridCol w:w="1623"/>
        <w:gridCol w:w="1623"/>
        <w:gridCol w:w="994"/>
      </w:tblGrid>
      <w:tr>
        <w:tc>
          <w:tcPr>
            <w:tcW w:type="dxa" w:w="5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6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采购数量</w:t>
            </w:r>
          </w:p>
        </w:tc>
        <w:tc>
          <w:tcPr>
            <w:tcW w:type="dxa" w:w="1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标识（</w:t>
            </w:r>
            <w:r>
              <w:rPr>
                <w:sz w:val="21"/>
                <w:b/>
              </w:rPr>
              <w:t>◆核心产品、■允许进口）</w:t>
            </w:r>
          </w:p>
        </w:tc>
        <w:tc>
          <w:tcPr>
            <w:tcW w:type="dxa" w:w="1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单价限价（万元）</w:t>
            </w:r>
          </w:p>
        </w:tc>
        <w:tc>
          <w:tcPr>
            <w:tcW w:type="dxa" w:w="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小计（万元）</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动态扭矩校准装置</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现场自动压力校验仪（液压版）</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25.175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25.175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非接触测速测距仪校准用标准装置</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24.7</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过度包装体积测量系统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19.95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柜式体积测量系统</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19</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液压校验台</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16.15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动态扭矩传感器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13.395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13.395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现场自动压力校验仪（微压版）</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11.875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11.875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内燃叉车</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7.125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7.125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前照灯检测仪用校准器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6.65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测克计检定装置</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3.99</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3.99</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智能高精度综合校准仪</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微克砝码</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3.325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3.325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滤膜自动称量装置专用标准砝码</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角度编码器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2.85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电动螺纹清理机</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2.66</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2.66</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17</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气体质量流量计</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冲击标准物质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2.28</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19</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砝码</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1.493</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10.451</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砝码</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23.75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21</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双侧引伸计</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1.14</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22</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F</w:t>
            </w:r>
            <w:r>
              <w:rPr>
                <w:sz w:val="20"/>
                <w:color w:val="000000"/>
                <w:vertAlign w:val="subscript"/>
              </w:rPr>
              <w:t>1</w:t>
            </w:r>
            <w:r>
              <w:rPr>
                <w:sz w:val="20"/>
                <w:color w:val="000000"/>
              </w:rPr>
              <w:t>等级砝码</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0.855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2.565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23</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气压压力泵</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0.665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3.325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24</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声级计</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0.475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0.475</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色彩照度计</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0.19</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0.19</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26</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电子天平</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0.152</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0.152</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27</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烘干法水分测定仪检定用氯化钠纯度标准溶液</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18</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0.0665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1.197</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28</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煤物理特性和化学成分分析标准物质</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0.03</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0.12</w:t>
            </w:r>
          </w:p>
        </w:tc>
      </w:tr>
      <w:tr>
        <w:tc>
          <w:tcPr>
            <w:tcW w:type="dxa" w:w="5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29</w:t>
            </w:r>
          </w:p>
        </w:tc>
        <w:tc>
          <w:tcPr>
            <w:tcW w:type="dxa" w:w="26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测厚卡规</w:t>
            </w:r>
          </w:p>
        </w:tc>
        <w:tc>
          <w:tcPr>
            <w:tcW w:type="dxa" w:w="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0.0285</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0.0285</w:t>
            </w:r>
          </w:p>
        </w:tc>
      </w:tr>
    </w:tbl>
    <w:p>
      <w:pPr>
        <w:pStyle w:val="null3"/>
      </w:pPr>
      <w:r>
        <w:rPr>
          <w:sz w:val="21"/>
          <w:b/>
        </w:rPr>
        <w:t>2.采购包2（2025年度广州计量院社会公用计量标准建设项目（第三批））</w:t>
      </w:r>
    </w:p>
    <w:tbl>
      <w:tblPr>
        <w:tblW w:w="0" w:type="auto"/>
        <w:tblBorders>
          <w:top w:val="none" w:color="000000" w:sz="4"/>
          <w:left w:val="none" w:color="000000" w:sz="4"/>
          <w:bottom w:val="none" w:color="000000" w:sz="4"/>
          <w:right w:val="none" w:color="000000" w:sz="4"/>
          <w:insideH w:val="none"/>
          <w:insideV w:val="none"/>
        </w:tblBorders>
      </w:tblPr>
      <w:tblGrid>
        <w:gridCol w:w="541"/>
        <w:gridCol w:w="2544"/>
        <w:gridCol w:w="745"/>
        <w:gridCol w:w="1564"/>
        <w:gridCol w:w="1491"/>
        <w:gridCol w:w="1374"/>
      </w:tblGrid>
      <w:tr>
        <w:tc>
          <w:tcPr>
            <w:tcW w:type="dxa" w:w="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5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设备名称</w:t>
            </w:r>
          </w:p>
        </w:tc>
        <w:tc>
          <w:tcPr>
            <w:tcW w:type="dxa" w:w="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采购数量</w:t>
            </w:r>
          </w:p>
        </w:tc>
        <w:tc>
          <w:tcPr>
            <w:tcW w:type="dxa" w:w="15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标识（</w:t>
            </w:r>
            <w:r>
              <w:rPr>
                <w:sz w:val="21"/>
                <w:b/>
              </w:rPr>
              <w:t>◆核心产品、■允许进口）</w:t>
            </w:r>
          </w:p>
        </w:tc>
        <w:tc>
          <w:tcPr>
            <w:tcW w:type="dxa" w:w="14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单价限价</w:t>
            </w:r>
          </w:p>
          <w:p>
            <w:pPr>
              <w:pStyle w:val="null3"/>
              <w:jc w:val="center"/>
            </w:pPr>
            <w:r>
              <w:rPr>
                <w:sz w:val="21"/>
                <w:b/>
              </w:rPr>
              <w:t>（万元）</w:t>
            </w:r>
          </w:p>
        </w:tc>
        <w:tc>
          <w:tcPr>
            <w:tcW w:type="dxa" w:w="13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小计</w:t>
            </w:r>
          </w:p>
          <w:p>
            <w:pPr>
              <w:pStyle w:val="null3"/>
              <w:jc w:val="center"/>
            </w:pPr>
            <w:r>
              <w:rPr>
                <w:sz w:val="21"/>
                <w:b/>
              </w:rPr>
              <w:t>（万元）</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三相智能电能表检定装置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33.672</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33.672</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单相智能电能表检定装置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23.552</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23.552</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模拟大功率交直流标准电阻器</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17.02</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17.02</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非车载充电机检定装置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15.916</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63.664</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单相交流充电桩电能计量检定装置</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7.176</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7.176</w:t>
            </w:r>
          </w:p>
        </w:tc>
      </w:tr>
      <w:tr>
        <w:tc>
          <w:tcPr>
            <w:tcW w:type="dxa" w:w="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5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接地电阻测试仪</w:t>
            </w:r>
          </w:p>
        </w:tc>
        <w:tc>
          <w:tcPr>
            <w:tcW w:type="dxa" w:w="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15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w:t>
            </w:r>
          </w:p>
        </w:tc>
        <w:tc>
          <w:tcPr>
            <w:tcW w:type="dxa" w:w="149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0.23</w:t>
            </w:r>
          </w:p>
        </w:tc>
        <w:tc>
          <w:tcPr>
            <w:tcW w:type="dxa" w:w="1374"/>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2"/>
                <w:color w:val="000000"/>
              </w:rPr>
              <w:t>0.23</w:t>
            </w:r>
          </w:p>
        </w:tc>
      </w:tr>
    </w:tbl>
    <w:p>
      <w:pPr>
        <w:pStyle w:val="null3"/>
      </w:pPr>
      <w:r>
        <w:rPr/>
        <w:t>采购包1（2025年度广州计量院社会公用计量标准建设项目（第一批，第五批））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1.本国产品在合同签订后4个月内完成交货；进口产品在在合同签订后6个月内完成交货。 如因不可抗力导致延期交货的，投标供应商需在交货期内提前2个月告知采购人，在取得采购人同意后可适当延期交货。 2.需供应商提供检定或校准证书的仪器设备，供货期为合同签订之日起至收货（含证书）并完成验收之日。 3.需安装后完成检定或校准的设备，供货期为合同签订之日起至收货（含证书）并完成验收之日，采购人在仪器设备到货后一周内需提供符合设备安装调试的场地条件。 4.需采购人自检（采购人支付费用）的设备，供货期为合同签订之日起至收货（含证书）并完成验收之日，采购人在仪器设备到货后完成自检工作并出具证书。</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1期：支付比例60%,合同签署生效后采购人支付合同总价的60%给中标供应商作为合同预付款。</w:t>
            </w:r>
          </w:p>
          <w:p>
            <w:pPr>
              <w:pStyle w:val="null3"/>
            </w:pPr>
            <w:r>
              <w:rPr/>
              <w:t>2期：支付比例20%,需达到全部货物价值的80%到货、完成安装、并达到外观验收标准，支付第二笔进度款。</w:t>
            </w:r>
          </w:p>
          <w:p>
            <w:pPr>
              <w:pStyle w:val="null3"/>
            </w:pPr>
            <w:r>
              <w:rPr/>
              <w:t>3期：支付比例20%,全部合同货物到货完成并达到验收标准后，并试运行15天，无运行不良记录，经甲方经验收后支付至合同总价的100%；如运行过程中出现调试或维修整改的，整改后再试运行15天，无运行不良记录，经甲方验收后支付至合同的价的100%。甲方完成验收并开具验报告单后货物视为交付。 注：（1）按合同支付每笔款项前，中标供应商必须先向采购人提供与支付金额相符的有效“增值税专用”发票，且收款方、出具发票方、合同乙方均必须与中标供应商名称一致，采购人自收到发票后5个工作日内办理支付手续。（2）计量检定/校准费由中标供应商支付。中标供应商需上交：法定计量部门计量检定/校准（合格/符合采购人使用要求）证书原件（证书上的委托方：须有采购人单位全称）；（3）付款形式：采用银行汇付（含电汇）等形式。（4）本项目的付款时间为采购人向政府采购支付部门提出支付申请的时间（不含政府财政支付部门审查的时间）。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2）交付验收标准依次序对照适用标准为：①符合中华人民共和国国家安全质量标准、环保标准或行业标准；②符合招标文件和投标承诺中甲方认可的合理最佳配置、参数及各项要求；③货物来源国官方标准。（3）国内货物必须具备出厂合格证及原厂保修卡。进口产品必须具备原产地证明和商检局的检验证明及合法进货渠道证明。（4）货物为原厂商未启封全新包装，具出厂合格证，序列号、包装箱号与出厂批号一致，并可追索查阅。所有随设备的附件必须齐全。（5）中标供应商将货物的用户手册、保修手册、有关单证资料及备品备件、随机工具等交付给采购人，使用操作及安全须知等重要资料应附有中文说明。（6）货物验收所发生的检测费用由中标供应商负担。（7）设备到货并经中标供应商技术人员安装后，采购人有权委托中国有资格的单位对上述设备进行校准或检验。（8）采购人组成验收小组，按照采购合同规定的技术、服务、安全标准组织对中标供应商履约情况进行验收。因货物质量问题发生争议时，由采购人本地市场监督管理部门鉴定。货物符合质量技术标准的，鉴定费由采购人承担；否则鉴定费由中标供应商承担。（9）当出现不合格产品时，中标供应商要无条件更换合格产品。（10）中标供应商要提供经采购人认可的计量检定/校准实验室首次检定合格，出具相关检定或校准证书，首次检定或校准费由中标供应商负责。（11）安装完后，中标供应商须派专业人员检查安装质量。由采购人、中标供应商一起对安装完毕的产品进行验收，验收合格后签署验收单。（12）如招标文件技术参数有要求的，按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安装与调试：1.设备到达采购人指定地点，中标供应商在接到用户通知后，需安排有经验的专业技术人员到安装现场负责安装和调试，期间严格遵守采购人的有关规定。2.如果设备运输和安装调试过程中因事故造成货物短缺、损坏，中标供应商应及时安排换货，以保证合同设备安装调试的成功完成。换货的相关费用由中标供应商承担。3.中标供应商必须按照招标文件的要求和投标文件的承诺，将设备、系统安装并调试至正常运行的最佳状态。4.中标供应商负责所投设备的安装调试，一切费用由中标供应商负责。5.中标供应商安装时须对各安装场地内的其它设备、设施有良好保护措施。 （二）培训：中标供应商需提供现场安装调试和培训，费用包含在投标总价内。安装验收期间，安排应用工程师在安装现场对使用人进行设备操作和日常维护的现场培训，包括设备原理、使用方法和维护方法等，直至用户能够正常使用。提供完整的培训计划和方案，列明培训人数和数量、达到的水平等，培训内容包括设备的基本原理、操作、日常维修、上机操作、简单故障的识别和排除等。 （三）质量保证期要求：1.质量保证期不少于1年，并提供终身维修服务。质量保证期内，所有服务及配件全部包含在报价中。“技术参数要求”中关于售后服务（质量保证期）另有要求的，以其中的要求为准。 2.质量保证期自采购人和中标供应商代表在货物安装调试验收后的验收书上签字之日起计算。质量保证期内中标供应商对所供货物实行包修、包换、包退、包维护保养，质量保证期后设备维修配件更换只收取成本费用。3.质量保证期内，如设备或零部件因非人为因素出现故障而造成短期停用时，则质量保证期相应顺延。如停用时间累计超过60天则质量保证期重新计算。 4.在质量保证期内，如货物非因采购人的人为原因而出现的问题由中标供应商负责保修、包换或包退，并承担修理、调换或退货的实际费用。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 （四）交货要求：1.包装与运输：包装箱应用坚固的材料制造，适用长途运输、防潮、防雨、防冻、防锈、防震、防粗暴装卸，适于海陆空运和整体吊装，并注明起吊位置，起吊重量及重心位置。 2.包装箱及每一附件应由中标供应商注明货物名称、型号、件数、附件名等信息要素。 3.如中标供应商没有及时提供相关证件（如商检证明等），有可能影响验收进程，所导致的经济损失，由中标供应商自行承担。 （五）售后服务要求：对采购人的服务通知，中标供应商在接报后24小时内响应，48小时内到达现场，72小时内处理完毕。若在72小时内仍未能有效解决，中标供应商须提供同一档次的设备予采购人临时使用。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其他计量标准器具</w:t>
            </w:r>
          </w:p>
        </w:tc>
        <w:tc>
          <w:tcPr>
            <w:tcW w:type="dxa" w:w="831"/>
          </w:tcPr>
          <w:p>
            <w:pPr>
              <w:pStyle w:val="null3"/>
              <w:jc w:val="left"/>
            </w:pPr>
            <w:r>
              <w:rPr/>
              <w:t>动态扭矩校准装置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285,000.00</w:t>
            </w:r>
          </w:p>
        </w:tc>
        <w:tc>
          <w:tcPr>
            <w:tcW w:type="dxa" w:w="831"/>
          </w:tcPr>
          <w:p>
            <w:pPr>
              <w:pStyle w:val="null3"/>
              <w:jc w:val="right"/>
            </w:pPr>
            <w:r>
              <w:rPr/>
              <w:t>285,000.00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其他计量标准器具</w:t>
            </w:r>
          </w:p>
        </w:tc>
        <w:tc>
          <w:tcPr>
            <w:tcW w:type="dxa" w:w="831"/>
          </w:tcPr>
          <w:p>
            <w:pPr>
              <w:pStyle w:val="null3"/>
              <w:jc w:val="left"/>
            </w:pPr>
            <w:r>
              <w:rPr/>
              <w:t>现场自动压力校验仪（液压版）</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251,750.00</w:t>
            </w:r>
          </w:p>
        </w:tc>
        <w:tc>
          <w:tcPr>
            <w:tcW w:type="dxa" w:w="831"/>
          </w:tcPr>
          <w:p>
            <w:pPr>
              <w:pStyle w:val="null3"/>
              <w:jc w:val="right"/>
            </w:pPr>
            <w:r>
              <w:rPr/>
              <w:t>251,750.00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其他计量标准器具</w:t>
            </w:r>
          </w:p>
        </w:tc>
        <w:tc>
          <w:tcPr>
            <w:tcW w:type="dxa" w:w="831"/>
          </w:tcPr>
          <w:p>
            <w:pPr>
              <w:pStyle w:val="null3"/>
              <w:jc w:val="left"/>
            </w:pPr>
            <w:r>
              <w:rPr/>
              <w:t>非接触测速测距仪校准用标准装置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247,000.00</w:t>
            </w:r>
          </w:p>
        </w:tc>
        <w:tc>
          <w:tcPr>
            <w:tcW w:type="dxa" w:w="831"/>
          </w:tcPr>
          <w:p>
            <w:pPr>
              <w:pStyle w:val="null3"/>
              <w:jc w:val="right"/>
            </w:pPr>
            <w:r>
              <w:rPr/>
              <w:t>247,000.00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其他计量标准器具</w:t>
            </w:r>
          </w:p>
        </w:tc>
        <w:tc>
          <w:tcPr>
            <w:tcW w:type="dxa" w:w="831"/>
          </w:tcPr>
          <w:p>
            <w:pPr>
              <w:pStyle w:val="null3"/>
              <w:jc w:val="left"/>
            </w:pPr>
            <w:r>
              <w:rPr/>
              <w:t>过度包装体积测量系统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199,500.00</w:t>
            </w:r>
          </w:p>
        </w:tc>
        <w:tc>
          <w:tcPr>
            <w:tcW w:type="dxa" w:w="831"/>
          </w:tcPr>
          <w:p>
            <w:pPr>
              <w:pStyle w:val="null3"/>
              <w:jc w:val="right"/>
            </w:pPr>
            <w:r>
              <w:rPr/>
              <w:t>199,500.00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其他计量标准器具</w:t>
            </w:r>
          </w:p>
        </w:tc>
        <w:tc>
          <w:tcPr>
            <w:tcW w:type="dxa" w:w="831"/>
          </w:tcPr>
          <w:p>
            <w:pPr>
              <w:pStyle w:val="null3"/>
              <w:jc w:val="left"/>
            </w:pPr>
            <w:r>
              <w:rPr/>
              <w:t>柜式体积测量系统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w:t>
            </w:r>
          </w:p>
        </w:tc>
        <w:tc>
          <w:tcPr>
            <w:tcW w:type="dxa" w:w="831"/>
          </w:tcPr>
          <w:p>
            <w:pPr>
              <w:pStyle w:val="null3"/>
              <w:jc w:val="right"/>
            </w:pPr>
            <w:r>
              <w:rPr/>
              <w:t>190,000.00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其他计量标准器具</w:t>
            </w:r>
          </w:p>
        </w:tc>
        <w:tc>
          <w:tcPr>
            <w:tcW w:type="dxa" w:w="831"/>
          </w:tcPr>
          <w:p>
            <w:pPr>
              <w:pStyle w:val="null3"/>
              <w:jc w:val="left"/>
            </w:pPr>
            <w:r>
              <w:rPr/>
              <w:t>液压校验台</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161,500.00</w:t>
            </w:r>
          </w:p>
        </w:tc>
        <w:tc>
          <w:tcPr>
            <w:tcW w:type="dxa" w:w="831"/>
          </w:tcPr>
          <w:p>
            <w:pPr>
              <w:pStyle w:val="null3"/>
              <w:jc w:val="right"/>
            </w:pPr>
            <w:r>
              <w:rPr/>
              <w:t>161,500.00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其他计量标准器具</w:t>
            </w:r>
          </w:p>
        </w:tc>
        <w:tc>
          <w:tcPr>
            <w:tcW w:type="dxa" w:w="831"/>
          </w:tcPr>
          <w:p>
            <w:pPr>
              <w:pStyle w:val="null3"/>
              <w:jc w:val="left"/>
            </w:pPr>
            <w:r>
              <w:rPr/>
              <w:t>动态扭矩传感器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133,950.00</w:t>
            </w:r>
          </w:p>
        </w:tc>
        <w:tc>
          <w:tcPr>
            <w:tcW w:type="dxa" w:w="831"/>
          </w:tcPr>
          <w:p>
            <w:pPr>
              <w:pStyle w:val="null3"/>
              <w:jc w:val="right"/>
            </w:pPr>
            <w:r>
              <w:rPr/>
              <w:t>133,950.00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其他计量标准器具</w:t>
            </w:r>
          </w:p>
        </w:tc>
        <w:tc>
          <w:tcPr>
            <w:tcW w:type="dxa" w:w="831"/>
          </w:tcPr>
          <w:p>
            <w:pPr>
              <w:pStyle w:val="null3"/>
              <w:jc w:val="left"/>
            </w:pPr>
            <w:r>
              <w:rPr/>
              <w:t>现场自动压力校验仪（微压版）</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118,750.00</w:t>
            </w:r>
          </w:p>
        </w:tc>
        <w:tc>
          <w:tcPr>
            <w:tcW w:type="dxa" w:w="831"/>
          </w:tcPr>
          <w:p>
            <w:pPr>
              <w:pStyle w:val="null3"/>
              <w:jc w:val="right"/>
            </w:pPr>
            <w:r>
              <w:rPr/>
              <w:t>118,750.00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其他计量标准器具</w:t>
            </w:r>
          </w:p>
        </w:tc>
        <w:tc>
          <w:tcPr>
            <w:tcW w:type="dxa" w:w="831"/>
          </w:tcPr>
          <w:p>
            <w:pPr>
              <w:pStyle w:val="null3"/>
              <w:jc w:val="left"/>
            </w:pPr>
            <w:r>
              <w:rPr/>
              <w:t>内燃叉车</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71,250.00</w:t>
            </w:r>
          </w:p>
        </w:tc>
        <w:tc>
          <w:tcPr>
            <w:tcW w:type="dxa" w:w="831"/>
          </w:tcPr>
          <w:p>
            <w:pPr>
              <w:pStyle w:val="null3"/>
              <w:jc w:val="right"/>
            </w:pPr>
            <w:r>
              <w:rPr/>
              <w:t>71,250.00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其他计量标准器具</w:t>
            </w:r>
          </w:p>
        </w:tc>
        <w:tc>
          <w:tcPr>
            <w:tcW w:type="dxa" w:w="831"/>
          </w:tcPr>
          <w:p>
            <w:pPr>
              <w:pStyle w:val="null3"/>
              <w:jc w:val="left"/>
            </w:pPr>
            <w:r>
              <w:rPr/>
              <w:t>前照灯检测仪用校准器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66,500.00</w:t>
            </w:r>
          </w:p>
        </w:tc>
        <w:tc>
          <w:tcPr>
            <w:tcW w:type="dxa" w:w="831"/>
          </w:tcPr>
          <w:p>
            <w:pPr>
              <w:pStyle w:val="null3"/>
              <w:jc w:val="right"/>
            </w:pPr>
            <w:r>
              <w:rPr/>
              <w:t>66,500.00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其他计量标准器具</w:t>
            </w:r>
          </w:p>
        </w:tc>
        <w:tc>
          <w:tcPr>
            <w:tcW w:type="dxa" w:w="831"/>
          </w:tcPr>
          <w:p>
            <w:pPr>
              <w:pStyle w:val="null3"/>
              <w:jc w:val="left"/>
            </w:pPr>
            <w:r>
              <w:rPr/>
              <w:t>测克计检定装置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39,900.00</w:t>
            </w:r>
          </w:p>
        </w:tc>
        <w:tc>
          <w:tcPr>
            <w:tcW w:type="dxa" w:w="831"/>
          </w:tcPr>
          <w:p>
            <w:pPr>
              <w:pStyle w:val="null3"/>
              <w:jc w:val="right"/>
            </w:pPr>
            <w:r>
              <w:rPr/>
              <w:t>39,900.00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其他计量标准器具</w:t>
            </w:r>
          </w:p>
        </w:tc>
        <w:tc>
          <w:tcPr>
            <w:tcW w:type="dxa" w:w="831"/>
          </w:tcPr>
          <w:p>
            <w:pPr>
              <w:pStyle w:val="null3"/>
              <w:jc w:val="left"/>
            </w:pPr>
            <w:r>
              <w:rPr/>
              <w:t>智能高精度综合校准仪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38,000.00</w:t>
            </w:r>
          </w:p>
        </w:tc>
        <w:tc>
          <w:tcPr>
            <w:tcW w:type="dxa" w:w="831"/>
          </w:tcPr>
          <w:p>
            <w:pPr>
              <w:pStyle w:val="null3"/>
              <w:jc w:val="right"/>
            </w:pPr>
            <w:r>
              <w:rPr/>
              <w:t>38,000.00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其他计量标准器具</w:t>
            </w:r>
          </w:p>
        </w:tc>
        <w:tc>
          <w:tcPr>
            <w:tcW w:type="dxa" w:w="831"/>
          </w:tcPr>
          <w:p>
            <w:pPr>
              <w:pStyle w:val="null3"/>
              <w:jc w:val="left"/>
            </w:pPr>
            <w:r>
              <w:rPr/>
              <w:t>微克砝码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33,250.00</w:t>
            </w:r>
          </w:p>
        </w:tc>
        <w:tc>
          <w:tcPr>
            <w:tcW w:type="dxa" w:w="831"/>
          </w:tcPr>
          <w:p>
            <w:pPr>
              <w:pStyle w:val="null3"/>
              <w:jc w:val="right"/>
            </w:pPr>
            <w:r>
              <w:rPr/>
              <w:t>33,250.00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其他计量标准器具</w:t>
            </w:r>
          </w:p>
        </w:tc>
        <w:tc>
          <w:tcPr>
            <w:tcW w:type="dxa" w:w="831"/>
          </w:tcPr>
          <w:p>
            <w:pPr>
              <w:pStyle w:val="null3"/>
              <w:jc w:val="left"/>
            </w:pPr>
            <w:r>
              <w:rPr/>
              <w:t>滤膜自动称量装置专用标准砝码</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28,500.00</w:t>
            </w:r>
          </w:p>
        </w:tc>
        <w:tc>
          <w:tcPr>
            <w:tcW w:type="dxa" w:w="831"/>
          </w:tcPr>
          <w:p>
            <w:pPr>
              <w:pStyle w:val="null3"/>
              <w:jc w:val="right"/>
            </w:pPr>
            <w:r>
              <w:rPr/>
              <w:t>28,500.00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其他计量标准器具</w:t>
            </w:r>
          </w:p>
        </w:tc>
        <w:tc>
          <w:tcPr>
            <w:tcW w:type="dxa" w:w="831"/>
          </w:tcPr>
          <w:p>
            <w:pPr>
              <w:pStyle w:val="null3"/>
              <w:jc w:val="left"/>
            </w:pPr>
            <w:r>
              <w:rPr/>
              <w:t>角度编码器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28,500.00</w:t>
            </w:r>
          </w:p>
        </w:tc>
        <w:tc>
          <w:tcPr>
            <w:tcW w:type="dxa" w:w="831"/>
          </w:tcPr>
          <w:p>
            <w:pPr>
              <w:pStyle w:val="null3"/>
              <w:jc w:val="right"/>
            </w:pPr>
            <w:r>
              <w:rPr/>
              <w:t>28,500.00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其他计量标准器具</w:t>
            </w:r>
          </w:p>
        </w:tc>
        <w:tc>
          <w:tcPr>
            <w:tcW w:type="dxa" w:w="831"/>
          </w:tcPr>
          <w:p>
            <w:pPr>
              <w:pStyle w:val="null3"/>
              <w:jc w:val="left"/>
            </w:pPr>
            <w:r>
              <w:rPr/>
              <w:t>电动螺纹清理机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26,600.00</w:t>
            </w:r>
          </w:p>
        </w:tc>
        <w:tc>
          <w:tcPr>
            <w:tcW w:type="dxa" w:w="831"/>
          </w:tcPr>
          <w:p>
            <w:pPr>
              <w:pStyle w:val="null3"/>
              <w:jc w:val="right"/>
            </w:pPr>
            <w:r>
              <w:rPr/>
              <w:t>26,600.00</w:t>
            </w:r>
          </w:p>
        </w:tc>
        <w:tc>
          <w:tcPr>
            <w:tcW w:type="dxa" w:w="831"/>
          </w:tcPr>
          <w:p>
            <w:pPr>
              <w:pStyle w:val="null3"/>
            </w:pPr>
            <w:r>
              <w:rPr/>
              <w:t>工业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其他计量标准器具</w:t>
            </w:r>
          </w:p>
        </w:tc>
        <w:tc>
          <w:tcPr>
            <w:tcW w:type="dxa" w:w="831"/>
          </w:tcPr>
          <w:p>
            <w:pPr>
              <w:pStyle w:val="null3"/>
              <w:jc w:val="left"/>
            </w:pPr>
            <w:r>
              <w:rPr/>
              <w:t>气体质量流量计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23,750.00</w:t>
            </w:r>
          </w:p>
        </w:tc>
        <w:tc>
          <w:tcPr>
            <w:tcW w:type="dxa" w:w="831"/>
          </w:tcPr>
          <w:p>
            <w:pPr>
              <w:pStyle w:val="null3"/>
              <w:jc w:val="right"/>
            </w:pPr>
            <w:r>
              <w:rPr/>
              <w:t>23,750.00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其他计量标准器具</w:t>
            </w:r>
          </w:p>
        </w:tc>
        <w:tc>
          <w:tcPr>
            <w:tcW w:type="dxa" w:w="831"/>
          </w:tcPr>
          <w:p>
            <w:pPr>
              <w:pStyle w:val="null3"/>
              <w:jc w:val="left"/>
            </w:pPr>
            <w:r>
              <w:rPr/>
              <w:t>冲击标准物质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22,800.00</w:t>
            </w:r>
          </w:p>
        </w:tc>
        <w:tc>
          <w:tcPr>
            <w:tcW w:type="dxa" w:w="831"/>
          </w:tcPr>
          <w:p>
            <w:pPr>
              <w:pStyle w:val="null3"/>
              <w:jc w:val="right"/>
            </w:pPr>
            <w:r>
              <w:rPr/>
              <w:t>22,800.00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其他计量标准器具</w:t>
            </w:r>
          </w:p>
        </w:tc>
        <w:tc>
          <w:tcPr>
            <w:tcW w:type="dxa" w:w="831"/>
          </w:tcPr>
          <w:p>
            <w:pPr>
              <w:pStyle w:val="null3"/>
              <w:jc w:val="left"/>
            </w:pPr>
            <w:r>
              <w:rPr/>
              <w:t>砝码</w:t>
            </w:r>
          </w:p>
        </w:tc>
        <w:tc>
          <w:tcPr>
            <w:tcW w:type="dxa" w:w="831"/>
          </w:tcPr>
          <w:p>
            <w:pPr>
              <w:pStyle w:val="null3"/>
              <w:jc w:val="left"/>
            </w:pPr>
            <w:r>
              <w:rPr/>
              <w:t>套</w:t>
            </w:r>
          </w:p>
        </w:tc>
        <w:tc>
          <w:tcPr>
            <w:tcW w:type="dxa" w:w="831"/>
          </w:tcPr>
          <w:p>
            <w:pPr>
              <w:pStyle w:val="null3"/>
              <w:jc w:val="right"/>
            </w:pPr>
            <w:r>
              <w:rPr/>
              <w:t>7.00</w:t>
            </w:r>
          </w:p>
        </w:tc>
        <w:tc>
          <w:tcPr>
            <w:tcW w:type="dxa" w:w="831"/>
          </w:tcPr>
          <w:p>
            <w:pPr>
              <w:pStyle w:val="null3"/>
              <w:jc w:val="right"/>
            </w:pPr>
            <w:r>
              <w:rPr/>
              <w:t>14,930.00</w:t>
            </w:r>
          </w:p>
        </w:tc>
        <w:tc>
          <w:tcPr>
            <w:tcW w:type="dxa" w:w="831"/>
          </w:tcPr>
          <w:p>
            <w:pPr>
              <w:pStyle w:val="null3"/>
              <w:jc w:val="right"/>
            </w:pPr>
            <w:r>
              <w:rPr/>
              <w:t>104,510.00</w:t>
            </w:r>
          </w:p>
        </w:tc>
        <w:tc>
          <w:tcPr>
            <w:tcW w:type="dxa" w:w="831"/>
          </w:tcPr>
          <w:p>
            <w:pPr>
              <w:pStyle w:val="null3"/>
            </w:pPr>
            <w:r>
              <w:rPr/>
              <w:t>工业</w:t>
            </w:r>
          </w:p>
        </w:tc>
        <w:tc>
          <w:tcPr>
            <w:tcW w:type="dxa" w:w="831"/>
          </w:tcPr>
          <w:p>
            <w:pPr>
              <w:pStyle w:val="null3"/>
            </w:pPr>
            <w:r>
              <w:rPr/>
              <w:t>详见附表十九</w:t>
            </w:r>
          </w:p>
        </w:tc>
      </w:tr>
      <w:tr>
        <w:tc>
          <w:tcPr>
            <w:tcW w:type="dxa" w:w="831"/>
          </w:tcPr>
          <w:p>
            <w:pPr>
              <w:pStyle w:val="null3"/>
              <w:jc w:val="center"/>
            </w:pPr>
            <w:r>
              <w:rPr/>
              <w:t>20</w:t>
            </w:r>
          </w:p>
        </w:tc>
        <w:tc>
          <w:tcPr>
            <w:tcW w:type="dxa" w:w="831"/>
          </w:tcPr>
          <w:p/>
        </w:tc>
        <w:tc>
          <w:tcPr>
            <w:tcW w:type="dxa" w:w="831"/>
          </w:tcPr>
          <w:p>
            <w:pPr>
              <w:pStyle w:val="null3"/>
              <w:jc w:val="left"/>
            </w:pPr>
            <w:r>
              <w:rPr/>
              <w:t>其他计量标准器具</w:t>
            </w:r>
          </w:p>
        </w:tc>
        <w:tc>
          <w:tcPr>
            <w:tcW w:type="dxa" w:w="831"/>
          </w:tcPr>
          <w:p>
            <w:pPr>
              <w:pStyle w:val="null3"/>
              <w:jc w:val="left"/>
            </w:pPr>
            <w:r>
              <w:rPr/>
              <w:t>砝码</w:t>
            </w:r>
          </w:p>
        </w:tc>
        <w:tc>
          <w:tcPr>
            <w:tcW w:type="dxa" w:w="831"/>
          </w:tcPr>
          <w:p>
            <w:pPr>
              <w:pStyle w:val="null3"/>
              <w:jc w:val="left"/>
            </w:pPr>
            <w:r>
              <w:rPr/>
              <w:t>套</w:t>
            </w:r>
          </w:p>
        </w:tc>
        <w:tc>
          <w:tcPr>
            <w:tcW w:type="dxa" w:w="831"/>
          </w:tcPr>
          <w:p>
            <w:pPr>
              <w:pStyle w:val="null3"/>
              <w:jc w:val="right"/>
            </w:pPr>
            <w:r>
              <w:rPr/>
              <w:t>10.00</w:t>
            </w:r>
          </w:p>
        </w:tc>
        <w:tc>
          <w:tcPr>
            <w:tcW w:type="dxa" w:w="831"/>
          </w:tcPr>
          <w:p>
            <w:pPr>
              <w:pStyle w:val="null3"/>
              <w:jc w:val="right"/>
            </w:pPr>
            <w:r>
              <w:rPr/>
              <w:t>23,750.00</w:t>
            </w:r>
          </w:p>
        </w:tc>
        <w:tc>
          <w:tcPr>
            <w:tcW w:type="dxa" w:w="831"/>
          </w:tcPr>
          <w:p>
            <w:pPr>
              <w:pStyle w:val="null3"/>
              <w:jc w:val="right"/>
            </w:pPr>
            <w:r>
              <w:rPr/>
              <w:t>237,500.00</w:t>
            </w:r>
          </w:p>
        </w:tc>
        <w:tc>
          <w:tcPr>
            <w:tcW w:type="dxa" w:w="831"/>
          </w:tcPr>
          <w:p>
            <w:pPr>
              <w:pStyle w:val="null3"/>
            </w:pPr>
            <w:r>
              <w:rPr/>
              <w:t>工业</w:t>
            </w:r>
          </w:p>
        </w:tc>
        <w:tc>
          <w:tcPr>
            <w:tcW w:type="dxa" w:w="831"/>
          </w:tcPr>
          <w:p>
            <w:pPr>
              <w:pStyle w:val="null3"/>
            </w:pPr>
            <w:r>
              <w:rPr/>
              <w:t>详见附表二十</w:t>
            </w:r>
          </w:p>
        </w:tc>
      </w:tr>
      <w:tr>
        <w:tc>
          <w:tcPr>
            <w:tcW w:type="dxa" w:w="831"/>
          </w:tcPr>
          <w:p>
            <w:pPr>
              <w:pStyle w:val="null3"/>
              <w:jc w:val="center"/>
            </w:pPr>
            <w:r>
              <w:rPr/>
              <w:t>21</w:t>
            </w:r>
          </w:p>
        </w:tc>
        <w:tc>
          <w:tcPr>
            <w:tcW w:type="dxa" w:w="831"/>
          </w:tcPr>
          <w:p/>
        </w:tc>
        <w:tc>
          <w:tcPr>
            <w:tcW w:type="dxa" w:w="831"/>
          </w:tcPr>
          <w:p>
            <w:pPr>
              <w:pStyle w:val="null3"/>
              <w:jc w:val="left"/>
            </w:pPr>
            <w:r>
              <w:rPr/>
              <w:t>其他计量标准器具</w:t>
            </w:r>
          </w:p>
        </w:tc>
        <w:tc>
          <w:tcPr>
            <w:tcW w:type="dxa" w:w="831"/>
          </w:tcPr>
          <w:p>
            <w:pPr>
              <w:pStyle w:val="null3"/>
              <w:jc w:val="left"/>
            </w:pPr>
            <w:r>
              <w:rPr/>
              <w:t>双侧引伸计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11,400.00</w:t>
            </w:r>
          </w:p>
        </w:tc>
        <w:tc>
          <w:tcPr>
            <w:tcW w:type="dxa" w:w="831"/>
          </w:tcPr>
          <w:p>
            <w:pPr>
              <w:pStyle w:val="null3"/>
              <w:jc w:val="right"/>
            </w:pPr>
            <w:r>
              <w:rPr/>
              <w:t>11,400.00</w:t>
            </w:r>
          </w:p>
        </w:tc>
        <w:tc>
          <w:tcPr>
            <w:tcW w:type="dxa" w:w="831"/>
          </w:tcPr>
          <w:p>
            <w:pPr>
              <w:pStyle w:val="null3"/>
            </w:pPr>
            <w:r>
              <w:rPr/>
              <w:t>工业</w:t>
            </w:r>
          </w:p>
        </w:tc>
        <w:tc>
          <w:tcPr>
            <w:tcW w:type="dxa" w:w="831"/>
          </w:tcPr>
          <w:p>
            <w:pPr>
              <w:pStyle w:val="null3"/>
            </w:pPr>
            <w:r>
              <w:rPr/>
              <w:t>详见附表二十一</w:t>
            </w:r>
          </w:p>
        </w:tc>
      </w:tr>
      <w:tr>
        <w:tc>
          <w:tcPr>
            <w:tcW w:type="dxa" w:w="831"/>
          </w:tcPr>
          <w:p>
            <w:pPr>
              <w:pStyle w:val="null3"/>
              <w:jc w:val="center"/>
            </w:pPr>
            <w:r>
              <w:rPr/>
              <w:t>22</w:t>
            </w:r>
          </w:p>
        </w:tc>
        <w:tc>
          <w:tcPr>
            <w:tcW w:type="dxa" w:w="831"/>
          </w:tcPr>
          <w:p/>
        </w:tc>
        <w:tc>
          <w:tcPr>
            <w:tcW w:type="dxa" w:w="831"/>
          </w:tcPr>
          <w:p>
            <w:pPr>
              <w:pStyle w:val="null3"/>
              <w:jc w:val="left"/>
            </w:pPr>
            <w:r>
              <w:rPr/>
              <w:t>其他计量标准器具</w:t>
            </w:r>
          </w:p>
        </w:tc>
        <w:tc>
          <w:tcPr>
            <w:tcW w:type="dxa" w:w="831"/>
          </w:tcPr>
          <w:p>
            <w:pPr>
              <w:pStyle w:val="null3"/>
              <w:jc w:val="left"/>
            </w:pPr>
            <w:r>
              <w:rPr/>
              <w:t>F1等级砝码</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8,550.00</w:t>
            </w:r>
          </w:p>
        </w:tc>
        <w:tc>
          <w:tcPr>
            <w:tcW w:type="dxa" w:w="831"/>
          </w:tcPr>
          <w:p>
            <w:pPr>
              <w:pStyle w:val="null3"/>
              <w:jc w:val="right"/>
            </w:pPr>
            <w:r>
              <w:rPr/>
              <w:t>25,650.00</w:t>
            </w:r>
          </w:p>
        </w:tc>
        <w:tc>
          <w:tcPr>
            <w:tcW w:type="dxa" w:w="831"/>
          </w:tcPr>
          <w:p>
            <w:pPr>
              <w:pStyle w:val="null3"/>
            </w:pPr>
            <w:r>
              <w:rPr/>
              <w:t>工业</w:t>
            </w:r>
          </w:p>
        </w:tc>
        <w:tc>
          <w:tcPr>
            <w:tcW w:type="dxa" w:w="831"/>
          </w:tcPr>
          <w:p>
            <w:pPr>
              <w:pStyle w:val="null3"/>
            </w:pPr>
            <w:r>
              <w:rPr/>
              <w:t>详见附表二十二</w:t>
            </w:r>
          </w:p>
        </w:tc>
      </w:tr>
      <w:tr>
        <w:tc>
          <w:tcPr>
            <w:tcW w:type="dxa" w:w="831"/>
          </w:tcPr>
          <w:p>
            <w:pPr>
              <w:pStyle w:val="null3"/>
              <w:jc w:val="center"/>
            </w:pPr>
            <w:r>
              <w:rPr/>
              <w:t>23</w:t>
            </w:r>
          </w:p>
        </w:tc>
        <w:tc>
          <w:tcPr>
            <w:tcW w:type="dxa" w:w="831"/>
          </w:tcPr>
          <w:p/>
        </w:tc>
        <w:tc>
          <w:tcPr>
            <w:tcW w:type="dxa" w:w="831"/>
          </w:tcPr>
          <w:p>
            <w:pPr>
              <w:pStyle w:val="null3"/>
              <w:jc w:val="left"/>
            </w:pPr>
            <w:r>
              <w:rPr/>
              <w:t>其他计量标准器具</w:t>
            </w:r>
          </w:p>
        </w:tc>
        <w:tc>
          <w:tcPr>
            <w:tcW w:type="dxa" w:w="831"/>
          </w:tcPr>
          <w:p>
            <w:pPr>
              <w:pStyle w:val="null3"/>
              <w:jc w:val="left"/>
            </w:pPr>
            <w:r>
              <w:rPr/>
              <w:t>气压压力泵</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6,650.00</w:t>
            </w:r>
          </w:p>
        </w:tc>
        <w:tc>
          <w:tcPr>
            <w:tcW w:type="dxa" w:w="831"/>
          </w:tcPr>
          <w:p>
            <w:pPr>
              <w:pStyle w:val="null3"/>
              <w:jc w:val="right"/>
            </w:pPr>
            <w:r>
              <w:rPr/>
              <w:t>33,250.00</w:t>
            </w:r>
          </w:p>
        </w:tc>
        <w:tc>
          <w:tcPr>
            <w:tcW w:type="dxa" w:w="831"/>
          </w:tcPr>
          <w:p>
            <w:pPr>
              <w:pStyle w:val="null3"/>
            </w:pPr>
            <w:r>
              <w:rPr/>
              <w:t>工业</w:t>
            </w:r>
          </w:p>
        </w:tc>
        <w:tc>
          <w:tcPr>
            <w:tcW w:type="dxa" w:w="831"/>
          </w:tcPr>
          <w:p>
            <w:pPr>
              <w:pStyle w:val="null3"/>
            </w:pPr>
            <w:r>
              <w:rPr/>
              <w:t>详见附表二十三</w:t>
            </w:r>
          </w:p>
        </w:tc>
      </w:tr>
      <w:tr>
        <w:tc>
          <w:tcPr>
            <w:tcW w:type="dxa" w:w="831"/>
          </w:tcPr>
          <w:p>
            <w:pPr>
              <w:pStyle w:val="null3"/>
              <w:jc w:val="center"/>
            </w:pPr>
            <w:r>
              <w:rPr/>
              <w:t>24</w:t>
            </w:r>
          </w:p>
        </w:tc>
        <w:tc>
          <w:tcPr>
            <w:tcW w:type="dxa" w:w="831"/>
          </w:tcPr>
          <w:p/>
        </w:tc>
        <w:tc>
          <w:tcPr>
            <w:tcW w:type="dxa" w:w="831"/>
          </w:tcPr>
          <w:p>
            <w:pPr>
              <w:pStyle w:val="null3"/>
              <w:jc w:val="left"/>
            </w:pPr>
            <w:r>
              <w:rPr/>
              <w:t>其他计量标准器具</w:t>
            </w:r>
          </w:p>
        </w:tc>
        <w:tc>
          <w:tcPr>
            <w:tcW w:type="dxa" w:w="831"/>
          </w:tcPr>
          <w:p>
            <w:pPr>
              <w:pStyle w:val="null3"/>
              <w:jc w:val="left"/>
            </w:pPr>
            <w:r>
              <w:rPr/>
              <w:t>声级计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4,750.00</w:t>
            </w:r>
          </w:p>
        </w:tc>
        <w:tc>
          <w:tcPr>
            <w:tcW w:type="dxa" w:w="831"/>
          </w:tcPr>
          <w:p>
            <w:pPr>
              <w:pStyle w:val="null3"/>
              <w:jc w:val="right"/>
            </w:pPr>
            <w:r>
              <w:rPr/>
              <w:t>4,750.00</w:t>
            </w:r>
          </w:p>
        </w:tc>
        <w:tc>
          <w:tcPr>
            <w:tcW w:type="dxa" w:w="831"/>
          </w:tcPr>
          <w:p>
            <w:pPr>
              <w:pStyle w:val="null3"/>
            </w:pPr>
            <w:r>
              <w:rPr/>
              <w:t>工业</w:t>
            </w:r>
          </w:p>
        </w:tc>
        <w:tc>
          <w:tcPr>
            <w:tcW w:type="dxa" w:w="831"/>
          </w:tcPr>
          <w:p>
            <w:pPr>
              <w:pStyle w:val="null3"/>
            </w:pPr>
            <w:r>
              <w:rPr/>
              <w:t>详见附表二十四</w:t>
            </w:r>
          </w:p>
        </w:tc>
      </w:tr>
      <w:tr>
        <w:tc>
          <w:tcPr>
            <w:tcW w:type="dxa" w:w="831"/>
          </w:tcPr>
          <w:p>
            <w:pPr>
              <w:pStyle w:val="null3"/>
              <w:jc w:val="center"/>
            </w:pPr>
            <w:r>
              <w:rPr/>
              <w:t>25</w:t>
            </w:r>
          </w:p>
        </w:tc>
        <w:tc>
          <w:tcPr>
            <w:tcW w:type="dxa" w:w="831"/>
          </w:tcPr>
          <w:p/>
        </w:tc>
        <w:tc>
          <w:tcPr>
            <w:tcW w:type="dxa" w:w="831"/>
          </w:tcPr>
          <w:p>
            <w:pPr>
              <w:pStyle w:val="null3"/>
              <w:jc w:val="left"/>
            </w:pPr>
            <w:r>
              <w:rPr/>
              <w:t>其他计量标准器具</w:t>
            </w:r>
          </w:p>
        </w:tc>
        <w:tc>
          <w:tcPr>
            <w:tcW w:type="dxa" w:w="831"/>
          </w:tcPr>
          <w:p>
            <w:pPr>
              <w:pStyle w:val="null3"/>
              <w:jc w:val="left"/>
            </w:pPr>
            <w:r>
              <w:rPr/>
              <w:t>色彩照度计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w:t>
            </w:r>
          </w:p>
        </w:tc>
        <w:tc>
          <w:tcPr>
            <w:tcW w:type="dxa" w:w="831"/>
          </w:tcPr>
          <w:p>
            <w:pPr>
              <w:pStyle w:val="null3"/>
              <w:jc w:val="right"/>
            </w:pPr>
            <w:r>
              <w:rPr/>
              <w:t>1,900.00</w:t>
            </w:r>
          </w:p>
        </w:tc>
        <w:tc>
          <w:tcPr>
            <w:tcW w:type="dxa" w:w="831"/>
          </w:tcPr>
          <w:p>
            <w:pPr>
              <w:pStyle w:val="null3"/>
            </w:pPr>
            <w:r>
              <w:rPr/>
              <w:t>工业</w:t>
            </w:r>
          </w:p>
        </w:tc>
        <w:tc>
          <w:tcPr>
            <w:tcW w:type="dxa" w:w="831"/>
          </w:tcPr>
          <w:p>
            <w:pPr>
              <w:pStyle w:val="null3"/>
            </w:pPr>
            <w:r>
              <w:rPr/>
              <w:t>详见附表二十五</w:t>
            </w:r>
          </w:p>
        </w:tc>
      </w:tr>
      <w:tr>
        <w:tc>
          <w:tcPr>
            <w:tcW w:type="dxa" w:w="831"/>
          </w:tcPr>
          <w:p>
            <w:pPr>
              <w:pStyle w:val="null3"/>
              <w:jc w:val="center"/>
            </w:pPr>
            <w:r>
              <w:rPr/>
              <w:t>26</w:t>
            </w:r>
          </w:p>
        </w:tc>
        <w:tc>
          <w:tcPr>
            <w:tcW w:type="dxa" w:w="831"/>
          </w:tcPr>
          <w:p/>
        </w:tc>
        <w:tc>
          <w:tcPr>
            <w:tcW w:type="dxa" w:w="831"/>
          </w:tcPr>
          <w:p>
            <w:pPr>
              <w:pStyle w:val="null3"/>
              <w:jc w:val="left"/>
            </w:pPr>
            <w:r>
              <w:rPr/>
              <w:t>其他计量标准器具</w:t>
            </w:r>
          </w:p>
        </w:tc>
        <w:tc>
          <w:tcPr>
            <w:tcW w:type="dxa" w:w="831"/>
          </w:tcPr>
          <w:p>
            <w:pPr>
              <w:pStyle w:val="null3"/>
              <w:jc w:val="left"/>
            </w:pPr>
            <w:r>
              <w:rPr/>
              <w:t>电子天平</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1,520.00</w:t>
            </w:r>
          </w:p>
        </w:tc>
        <w:tc>
          <w:tcPr>
            <w:tcW w:type="dxa" w:w="831"/>
          </w:tcPr>
          <w:p>
            <w:pPr>
              <w:pStyle w:val="null3"/>
              <w:jc w:val="right"/>
            </w:pPr>
            <w:r>
              <w:rPr/>
              <w:t>1,520.00</w:t>
            </w:r>
          </w:p>
        </w:tc>
        <w:tc>
          <w:tcPr>
            <w:tcW w:type="dxa" w:w="831"/>
          </w:tcPr>
          <w:p>
            <w:pPr>
              <w:pStyle w:val="null3"/>
            </w:pPr>
            <w:r>
              <w:rPr/>
              <w:t>工业</w:t>
            </w:r>
          </w:p>
        </w:tc>
        <w:tc>
          <w:tcPr>
            <w:tcW w:type="dxa" w:w="831"/>
          </w:tcPr>
          <w:p>
            <w:pPr>
              <w:pStyle w:val="null3"/>
            </w:pPr>
            <w:r>
              <w:rPr/>
              <w:t>详见附表二十六</w:t>
            </w:r>
          </w:p>
        </w:tc>
      </w:tr>
      <w:tr>
        <w:tc>
          <w:tcPr>
            <w:tcW w:type="dxa" w:w="831"/>
          </w:tcPr>
          <w:p>
            <w:pPr>
              <w:pStyle w:val="null3"/>
              <w:jc w:val="center"/>
            </w:pPr>
            <w:r>
              <w:rPr/>
              <w:t>27</w:t>
            </w:r>
          </w:p>
        </w:tc>
        <w:tc>
          <w:tcPr>
            <w:tcW w:type="dxa" w:w="831"/>
          </w:tcPr>
          <w:p/>
        </w:tc>
        <w:tc>
          <w:tcPr>
            <w:tcW w:type="dxa" w:w="831"/>
          </w:tcPr>
          <w:p>
            <w:pPr>
              <w:pStyle w:val="null3"/>
              <w:jc w:val="left"/>
            </w:pPr>
            <w:r>
              <w:rPr/>
              <w:t>其他计量标准器具</w:t>
            </w:r>
          </w:p>
        </w:tc>
        <w:tc>
          <w:tcPr>
            <w:tcW w:type="dxa" w:w="831"/>
          </w:tcPr>
          <w:p>
            <w:pPr>
              <w:pStyle w:val="null3"/>
              <w:jc w:val="left"/>
            </w:pPr>
            <w:r>
              <w:rPr/>
              <w:t>烘干法水分测定仪检定用氯化钠纯度标准溶液</w:t>
            </w:r>
          </w:p>
        </w:tc>
        <w:tc>
          <w:tcPr>
            <w:tcW w:type="dxa" w:w="831"/>
          </w:tcPr>
          <w:p>
            <w:pPr>
              <w:pStyle w:val="null3"/>
              <w:jc w:val="left"/>
            </w:pPr>
            <w:r>
              <w:rPr/>
              <w:t>套</w:t>
            </w:r>
          </w:p>
        </w:tc>
        <w:tc>
          <w:tcPr>
            <w:tcW w:type="dxa" w:w="831"/>
          </w:tcPr>
          <w:p>
            <w:pPr>
              <w:pStyle w:val="null3"/>
              <w:jc w:val="right"/>
            </w:pPr>
            <w:r>
              <w:rPr/>
              <w:t>18.00</w:t>
            </w:r>
          </w:p>
        </w:tc>
        <w:tc>
          <w:tcPr>
            <w:tcW w:type="dxa" w:w="831"/>
          </w:tcPr>
          <w:p>
            <w:pPr>
              <w:pStyle w:val="null3"/>
              <w:jc w:val="right"/>
            </w:pPr>
            <w:r>
              <w:rPr/>
              <w:t>665.00</w:t>
            </w:r>
          </w:p>
        </w:tc>
        <w:tc>
          <w:tcPr>
            <w:tcW w:type="dxa" w:w="831"/>
          </w:tcPr>
          <w:p>
            <w:pPr>
              <w:pStyle w:val="null3"/>
              <w:jc w:val="right"/>
            </w:pPr>
            <w:r>
              <w:rPr/>
              <w:t>11,970.00</w:t>
            </w:r>
          </w:p>
        </w:tc>
        <w:tc>
          <w:tcPr>
            <w:tcW w:type="dxa" w:w="831"/>
          </w:tcPr>
          <w:p>
            <w:pPr>
              <w:pStyle w:val="null3"/>
            </w:pPr>
            <w:r>
              <w:rPr/>
              <w:t>工业</w:t>
            </w:r>
          </w:p>
        </w:tc>
        <w:tc>
          <w:tcPr>
            <w:tcW w:type="dxa" w:w="831"/>
          </w:tcPr>
          <w:p>
            <w:pPr>
              <w:pStyle w:val="null3"/>
            </w:pPr>
            <w:r>
              <w:rPr/>
              <w:t>详见附表二十七</w:t>
            </w:r>
          </w:p>
        </w:tc>
      </w:tr>
      <w:tr>
        <w:tc>
          <w:tcPr>
            <w:tcW w:type="dxa" w:w="831"/>
          </w:tcPr>
          <w:p>
            <w:pPr>
              <w:pStyle w:val="null3"/>
              <w:jc w:val="center"/>
            </w:pPr>
            <w:r>
              <w:rPr/>
              <w:t>28</w:t>
            </w:r>
          </w:p>
        </w:tc>
        <w:tc>
          <w:tcPr>
            <w:tcW w:type="dxa" w:w="831"/>
          </w:tcPr>
          <w:p/>
        </w:tc>
        <w:tc>
          <w:tcPr>
            <w:tcW w:type="dxa" w:w="831"/>
          </w:tcPr>
          <w:p>
            <w:pPr>
              <w:pStyle w:val="null3"/>
              <w:jc w:val="left"/>
            </w:pPr>
            <w:r>
              <w:rPr/>
              <w:t>其他计量标准器具</w:t>
            </w:r>
          </w:p>
        </w:tc>
        <w:tc>
          <w:tcPr>
            <w:tcW w:type="dxa" w:w="831"/>
          </w:tcPr>
          <w:p>
            <w:pPr>
              <w:pStyle w:val="null3"/>
              <w:jc w:val="left"/>
            </w:pPr>
            <w:r>
              <w:rPr/>
              <w:t>煤物理特性和化学成分分析标准物质</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300.00</w:t>
            </w:r>
          </w:p>
        </w:tc>
        <w:tc>
          <w:tcPr>
            <w:tcW w:type="dxa" w:w="831"/>
          </w:tcPr>
          <w:p>
            <w:pPr>
              <w:pStyle w:val="null3"/>
              <w:jc w:val="right"/>
            </w:pPr>
            <w:r>
              <w:rPr/>
              <w:t>1,200.00</w:t>
            </w:r>
          </w:p>
        </w:tc>
        <w:tc>
          <w:tcPr>
            <w:tcW w:type="dxa" w:w="831"/>
          </w:tcPr>
          <w:p>
            <w:pPr>
              <w:pStyle w:val="null3"/>
            </w:pPr>
            <w:r>
              <w:rPr/>
              <w:t>工业</w:t>
            </w:r>
          </w:p>
        </w:tc>
        <w:tc>
          <w:tcPr>
            <w:tcW w:type="dxa" w:w="831"/>
          </w:tcPr>
          <w:p>
            <w:pPr>
              <w:pStyle w:val="null3"/>
            </w:pPr>
            <w:r>
              <w:rPr/>
              <w:t>详见附表二十八</w:t>
            </w:r>
          </w:p>
        </w:tc>
      </w:tr>
      <w:tr>
        <w:tc>
          <w:tcPr>
            <w:tcW w:type="dxa" w:w="831"/>
          </w:tcPr>
          <w:p>
            <w:pPr>
              <w:pStyle w:val="null3"/>
              <w:jc w:val="center"/>
            </w:pPr>
            <w:r>
              <w:rPr/>
              <w:t>29</w:t>
            </w:r>
          </w:p>
        </w:tc>
        <w:tc>
          <w:tcPr>
            <w:tcW w:type="dxa" w:w="831"/>
          </w:tcPr>
          <w:p/>
        </w:tc>
        <w:tc>
          <w:tcPr>
            <w:tcW w:type="dxa" w:w="831"/>
          </w:tcPr>
          <w:p>
            <w:pPr>
              <w:pStyle w:val="null3"/>
              <w:jc w:val="left"/>
            </w:pPr>
            <w:r>
              <w:rPr/>
              <w:t>其他计量标准器具</w:t>
            </w:r>
          </w:p>
        </w:tc>
        <w:tc>
          <w:tcPr>
            <w:tcW w:type="dxa" w:w="831"/>
          </w:tcPr>
          <w:p>
            <w:pPr>
              <w:pStyle w:val="null3"/>
              <w:jc w:val="left"/>
            </w:pPr>
            <w:r>
              <w:rPr/>
              <w:t>测厚卡规</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285.00</w:t>
            </w:r>
          </w:p>
        </w:tc>
        <w:tc>
          <w:tcPr>
            <w:tcW w:type="dxa" w:w="831"/>
          </w:tcPr>
          <w:p>
            <w:pPr>
              <w:pStyle w:val="null3"/>
              <w:jc w:val="right"/>
            </w:pPr>
            <w:r>
              <w:rPr/>
              <w:t>285.00</w:t>
            </w:r>
          </w:p>
        </w:tc>
        <w:tc>
          <w:tcPr>
            <w:tcW w:type="dxa" w:w="831"/>
          </w:tcPr>
          <w:p>
            <w:pPr>
              <w:pStyle w:val="null3"/>
            </w:pPr>
            <w:r>
              <w:rPr/>
              <w:t>工业</w:t>
            </w:r>
          </w:p>
        </w:tc>
        <w:tc>
          <w:tcPr>
            <w:tcW w:type="dxa" w:w="831"/>
          </w:tcPr>
          <w:p>
            <w:pPr>
              <w:pStyle w:val="null3"/>
            </w:pPr>
            <w:r>
              <w:rPr/>
              <w:t>详见附表二十九</w:t>
            </w:r>
          </w:p>
        </w:tc>
      </w:tr>
    </w:tbl>
    <w:p>
      <w:pPr>
        <w:pStyle w:val="null3"/>
      </w:pPr>
      <w:r>
        <w:rPr>
          <w:b/>
        </w:rPr>
        <w:t>附表</w:t>
      </w:r>
      <w:r>
        <w:rPr>
          <w:b/>
        </w:rPr>
        <w:t>一</w:t>
      </w:r>
      <w:r>
        <w:rPr>
          <w:b/>
        </w:rPr>
        <w:t>：</w:t>
      </w:r>
      <w:r>
        <w:rPr>
          <w:b/>
        </w:rPr>
        <w:t>动态扭矩校准装置</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一</w:t>
            </w:r>
            <w:r>
              <w:rPr>
                <w:sz w:val="20"/>
                <w:b/>
              </w:rPr>
              <w:t>）</w:t>
            </w:r>
            <w:r>
              <w:rPr>
                <w:sz w:val="20"/>
                <w:b/>
              </w:rPr>
              <w:t>、</w:t>
            </w:r>
            <w:r>
              <w:rPr>
                <w:sz w:val="20"/>
                <w:b/>
              </w:rPr>
              <w:t>动态扭矩校准装置</w:t>
            </w:r>
          </w:p>
          <w:p>
            <w:pPr>
              <w:pStyle w:val="null3"/>
              <w:jc w:val="both"/>
            </w:pPr>
            <w:r>
              <w:rPr>
                <w:sz w:val="20"/>
                <w:b/>
              </w:rPr>
              <w:t>1、设备预期用途：</w:t>
            </w:r>
          </w:p>
          <w:p>
            <w:pPr>
              <w:pStyle w:val="null3"/>
              <w:ind w:firstLine="560"/>
              <w:jc w:val="both"/>
            </w:pPr>
            <w:r>
              <w:rPr>
                <w:sz w:val="20"/>
              </w:rPr>
              <w:t>用于</w:t>
            </w:r>
            <w:r>
              <w:rPr>
                <w:sz w:val="20"/>
              </w:rPr>
              <w:t>实验室和现场电动、气动扭矩扳子</w:t>
            </w:r>
            <w:r>
              <w:rPr>
                <w:sz w:val="20"/>
              </w:rPr>
              <w:t>动态扭矩力值的量值传递和溯源。</w:t>
            </w:r>
          </w:p>
          <w:p>
            <w:pPr>
              <w:pStyle w:val="null3"/>
              <w:jc w:val="both"/>
            </w:pPr>
            <w:r>
              <w:rPr>
                <w:sz w:val="20"/>
                <w:b/>
              </w:rPr>
              <w:t>2、设备功能、配置及设备技术要求：</w:t>
            </w:r>
          </w:p>
          <w:tbl>
            <w:tblPr>
              <w:tblInd w:type="dxa" w:w="225"/>
              <w:tblBorders>
                <w:top w:val="none" w:color="000000" w:sz="4"/>
                <w:left w:val="none" w:color="000000" w:sz="4"/>
                <w:bottom w:val="none" w:color="000000" w:sz="4"/>
                <w:right w:val="none" w:color="000000" w:sz="4"/>
                <w:insideH w:val="none"/>
                <w:insideV w:val="none"/>
              </w:tblBorders>
            </w:tblPr>
            <w:tblGrid>
              <w:gridCol w:w="1373"/>
              <w:gridCol w:w="1839"/>
              <w:gridCol w:w="2361"/>
            </w:tblGrid>
            <w:tr>
              <w:tc>
                <w:tcPr>
                  <w:tcW w:type="dxa" w:w="1373"/>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参数</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w:t>
                  </w:r>
                </w:p>
              </w:tc>
              <w:tc>
                <w:tcPr>
                  <w:tcW w:type="dxa" w:w="2361"/>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2</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种类</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动态扭矩传感器</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动态扭矩传感器</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w:t>
                  </w:r>
                  <w:r>
                    <w:rPr>
                      <w:sz w:val="20"/>
                    </w:rPr>
                    <w:t>类型</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旋转式</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旋转式</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b/>
                    </w:rPr>
                    <w:t>▲</w:t>
                  </w:r>
                  <w:r>
                    <w:rPr>
                      <w:sz w:val="20"/>
                    </w:rPr>
                    <w:t>扭矩测量范围</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(0～75)Nm</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(0～180)Nm</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w:t>
                  </w:r>
                  <w:r>
                    <w:rPr>
                      <w:sz w:val="20"/>
                    </w:rPr>
                    <w:t>扭矩准确度</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±1.0%</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±1.0%</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w:t>
                  </w:r>
                  <w:r>
                    <w:rPr>
                      <w:sz w:val="20"/>
                    </w:rPr>
                    <w:t>角度测量范围</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(0～360)°</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(0～360)°</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w:t>
                  </w:r>
                  <w:r>
                    <w:rPr>
                      <w:sz w:val="20"/>
                    </w:rPr>
                    <w:t>角度准确度</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±1.0°</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±1.0°</w:t>
                  </w:r>
                </w:p>
              </w:tc>
            </w:tr>
            <w:tr>
              <w:tc>
                <w:tcPr>
                  <w:tcW w:type="dxa" w:w="137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配套配件</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软连接螺栓模拟器</w:t>
                  </w:r>
                  <w:r>
                    <w:rPr>
                      <w:sz w:val="20"/>
                    </w:rPr>
                    <w:t>×2</w:t>
                  </w:r>
                </w:p>
                <w:p>
                  <w:pPr>
                    <w:pStyle w:val="null3"/>
                    <w:jc w:val="center"/>
                  </w:pPr>
                  <w:r>
                    <w:rPr>
                      <w:sz w:val="20"/>
                    </w:rPr>
                    <w:t>硬连接螺栓模拟器</w:t>
                  </w:r>
                  <w:r>
                    <w:rPr>
                      <w:sz w:val="20"/>
                    </w:rPr>
                    <w:t>×2</w:t>
                  </w:r>
                </w:p>
              </w:tc>
              <w:tc>
                <w:tcPr>
                  <w:tcW w:type="dxa" w:w="2361"/>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软连接螺栓模拟器</w:t>
                  </w:r>
                  <w:r>
                    <w:rPr>
                      <w:sz w:val="20"/>
                    </w:rPr>
                    <w:t>×1</w:t>
                  </w:r>
                </w:p>
                <w:p>
                  <w:pPr>
                    <w:pStyle w:val="null3"/>
                    <w:jc w:val="center"/>
                  </w:pPr>
                  <w:r>
                    <w:rPr>
                      <w:sz w:val="20"/>
                    </w:rPr>
                    <w:t>硬连接螺栓模拟器</w:t>
                  </w:r>
                  <w:r>
                    <w:rPr>
                      <w:sz w:val="20"/>
                    </w:rPr>
                    <w:t>×1</w:t>
                  </w:r>
                </w:p>
              </w:tc>
            </w:tr>
            <w:tr>
              <w:tc>
                <w:tcPr>
                  <w:tcW w:type="dxa" w:w="1373"/>
                  <w:tcBorders>
                    <w:top w:val="none" w:color="000000" w:sz="4"/>
                    <w:left w:val="single" w:color="000000" w:sz="4"/>
                    <w:bottom w:val="double" w:color="000000" w:sz="16"/>
                    <w:right w:val="single" w:color="000000" w:sz="4"/>
                  </w:tcBorders>
                  <w:tcMar>
                    <w:top w:type="dxa" w:w="0"/>
                    <w:left w:type="dxa" w:w="105"/>
                    <w:bottom w:type="dxa" w:w="0"/>
                    <w:right w:type="dxa" w:w="105"/>
                  </w:tcMar>
                  <w:vAlign w:val="bottom"/>
                </w:tcPr>
                <w:p>
                  <w:pPr>
                    <w:pStyle w:val="null3"/>
                    <w:jc w:val="center"/>
                  </w:pPr>
                  <w:r>
                    <w:rPr>
                      <w:sz w:val="20"/>
                    </w:rPr>
                    <w:t>数量</w:t>
                  </w:r>
                </w:p>
              </w:tc>
              <w:tc>
                <w:tcPr>
                  <w:tcW w:type="dxa" w:w="1839"/>
                  <w:tcBorders>
                    <w:top w:val="none" w:color="000000" w:sz="4"/>
                    <w:left w:val="single" w:color="000000" w:sz="4"/>
                    <w:bottom w:val="double" w:color="000000" w:sz="16"/>
                    <w:right w:val="single" w:color="000000" w:sz="4"/>
                  </w:tcBorders>
                  <w:tcMar>
                    <w:top w:type="dxa" w:w="0"/>
                    <w:left w:type="dxa" w:w="105"/>
                    <w:bottom w:type="dxa" w:w="0"/>
                    <w:right w:type="dxa" w:w="105"/>
                  </w:tcMar>
                  <w:vAlign w:val="bottom"/>
                </w:tcPr>
                <w:p>
                  <w:pPr>
                    <w:pStyle w:val="null3"/>
                    <w:jc w:val="center"/>
                  </w:pPr>
                  <w:r>
                    <w:rPr>
                      <w:sz w:val="20"/>
                    </w:rPr>
                    <w:t>1</w:t>
                  </w:r>
                </w:p>
              </w:tc>
              <w:tc>
                <w:tcPr>
                  <w:tcW w:type="dxa" w:w="2361"/>
                  <w:tcBorders>
                    <w:top w:val="none" w:color="000000" w:sz="4"/>
                    <w:left w:val="single" w:color="000000" w:sz="4"/>
                    <w:bottom w:val="double" w:color="000000" w:sz="16"/>
                    <w:right w:val="single" w:color="000000" w:sz="4"/>
                  </w:tcBorders>
                  <w:tcMar>
                    <w:top w:type="dxa" w:w="0"/>
                    <w:left w:type="dxa" w:w="105"/>
                    <w:bottom w:type="dxa" w:w="0"/>
                    <w:right w:type="dxa" w:w="105"/>
                  </w:tcMar>
                  <w:vAlign w:val="bottom"/>
                </w:tcPr>
                <w:p>
                  <w:pPr>
                    <w:pStyle w:val="null3"/>
                    <w:jc w:val="center"/>
                  </w:pPr>
                  <w:r>
                    <w:rPr>
                      <w:sz w:val="20"/>
                    </w:rPr>
                    <w:t>1</w:t>
                  </w:r>
                </w:p>
              </w:tc>
            </w:tr>
          </w:tbl>
          <w:p>
            <w:pPr>
              <w:pStyle w:val="null3"/>
              <w:jc w:val="left"/>
            </w:pPr>
            <w:r>
              <w:rPr>
                <w:sz w:val="20"/>
                <w:b/>
              </w:rPr>
              <w:t>3、</w:t>
            </w:r>
            <w:r>
              <w:rPr>
                <w:sz w:val="20"/>
                <w:b/>
              </w:rPr>
              <w:t>验收标准：</w:t>
            </w:r>
          </w:p>
          <w:p>
            <w:pPr>
              <w:pStyle w:val="null3"/>
              <w:jc w:val="both"/>
            </w:pPr>
            <w:r>
              <w:rPr>
                <w:sz w:val="20"/>
              </w:rPr>
              <w:t>中标供应商</w:t>
            </w:r>
            <w:r>
              <w:rPr>
                <w:sz w:val="20"/>
              </w:rPr>
              <w:t>需将设备送至采购人认可的法定计量检定机构检定</w:t>
            </w:r>
            <w:r>
              <w:rPr>
                <w:sz w:val="20"/>
              </w:rPr>
              <w:t>/校准，并出具相关证书。动态扭矩校准装置需</w:t>
            </w:r>
            <w:r>
              <w:rPr>
                <w:sz w:val="20"/>
              </w:rPr>
              <w:t>符合</w:t>
            </w:r>
            <w:r>
              <w:rPr>
                <w:sz w:val="20"/>
              </w:rPr>
              <w:t>JJG 797-2013 扭矩扳子检定仪中1.0级（示值相对误差/重复性均不超±1.0%）和JJG 97-2001测角仪检定规程（角度示值误差/重复性均不超±1.0°）的要求，首次计量费由</w:t>
            </w:r>
            <w:r>
              <w:rPr>
                <w:sz w:val="20"/>
              </w:rPr>
              <w:t>中标供应商</w:t>
            </w:r>
            <w:r>
              <w:rPr>
                <w:sz w:val="20"/>
              </w:rPr>
              <w:t>负责。</w:t>
            </w:r>
          </w:p>
          <w:p>
            <w:pPr>
              <w:pStyle w:val="null3"/>
              <w:jc w:val="both"/>
            </w:pPr>
            <w:r>
              <w:rPr>
                <w:sz w:val="20"/>
                <w:b/>
              </w:rPr>
              <w:t>4、标配须含内容：</w:t>
            </w:r>
          </w:p>
          <w:p>
            <w:pPr>
              <w:pStyle w:val="null3"/>
              <w:jc w:val="both"/>
            </w:pPr>
            <w:r>
              <w:rPr>
                <w:sz w:val="20"/>
              </w:rPr>
              <w:t>含</w:t>
            </w:r>
            <w:r>
              <w:rPr>
                <w:sz w:val="20"/>
              </w:rPr>
              <w:t>数据采集仪（</w:t>
            </w:r>
            <w:r>
              <w:rPr>
                <w:sz w:val="20"/>
              </w:rPr>
              <w:t>显示仪表）</w:t>
            </w:r>
            <w:r>
              <w:rPr>
                <w:sz w:val="20"/>
              </w:rPr>
              <w:t>1台，</w:t>
            </w:r>
            <w:r>
              <w:rPr>
                <w:sz w:val="20"/>
              </w:rPr>
              <w:t>数据连接线</w:t>
            </w:r>
            <w:r>
              <w:rPr>
                <w:sz w:val="20"/>
              </w:rPr>
              <w:t>1条</w:t>
            </w:r>
            <w:r>
              <w:rPr>
                <w:sz w:val="20"/>
              </w:rPr>
              <w:t>，出厂合格证和包装箱。</w:t>
            </w:r>
          </w:p>
          <w:p>
            <w:pPr>
              <w:pStyle w:val="null3"/>
              <w:jc w:val="both"/>
            </w:pPr>
            <w:r>
              <w:rPr>
                <w:sz w:val="20"/>
                <w:b/>
              </w:rPr>
              <w:t>5、售后服务要求：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现场自动压力校验仪（液压版）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0"/>
                <w:b/>
              </w:rPr>
              <w:t>（二）、现场自动压力校验仪（液压版）</w:t>
            </w:r>
          </w:p>
          <w:p>
            <w:pPr>
              <w:pStyle w:val="null3"/>
              <w:jc w:val="both"/>
            </w:pPr>
            <w:r>
              <w:rPr>
                <w:sz w:val="20"/>
                <w:b/>
              </w:rPr>
              <w:t>1、设备预期用途：</w:t>
            </w:r>
          </w:p>
          <w:p>
            <w:pPr>
              <w:pStyle w:val="null3"/>
              <w:jc w:val="both"/>
            </w:pPr>
            <w:r>
              <w:rPr>
                <w:sz w:val="20"/>
              </w:rPr>
              <w:t>用于开展</w:t>
            </w:r>
            <w:r>
              <w:rPr>
                <w:sz w:val="20"/>
              </w:rPr>
              <w:t>100 MPa压力下的变送器、数字压力计、压力表的不定点校准测试、补扩展检定范围。满足工业现场及实验室校准或测试压力表、压力变送器的要求</w:t>
            </w:r>
          </w:p>
          <w:p>
            <w:pPr>
              <w:pStyle w:val="null3"/>
              <w:jc w:val="both"/>
            </w:pPr>
            <w:r>
              <w:rPr>
                <w:sz w:val="20"/>
                <w:b/>
              </w:rPr>
              <w:t>2、设备功能、配置：</w:t>
            </w:r>
          </w:p>
          <w:p>
            <w:pPr>
              <w:pStyle w:val="null3"/>
              <w:jc w:val="both"/>
            </w:pPr>
            <w:r>
              <w:rPr>
                <w:sz w:val="20"/>
              </w:rPr>
              <w:t>数量：</w:t>
            </w:r>
            <w:r>
              <w:rPr>
                <w:sz w:val="20"/>
              </w:rPr>
              <w:t>1套</w:t>
            </w:r>
          </w:p>
          <w:p>
            <w:pPr>
              <w:pStyle w:val="null3"/>
              <w:jc w:val="both"/>
            </w:pPr>
            <w:r>
              <w:rPr>
                <w:sz w:val="20"/>
              </w:rPr>
              <w:t>拥有主机一台，压力模块三个，拥有快速输出高精度和高稳定性的液体压力；可测量压力、电流电压、压力开关、提供</w:t>
            </w:r>
            <w:r>
              <w:rPr>
                <w:sz w:val="20"/>
              </w:rPr>
              <w:t>DC24V电源的能力。</w:t>
            </w:r>
          </w:p>
          <w:p>
            <w:pPr>
              <w:pStyle w:val="null3"/>
              <w:jc w:val="both"/>
            </w:pPr>
            <w:r>
              <w:rPr>
                <w:sz w:val="20"/>
                <w:b/>
              </w:rPr>
              <w:t>3、设备技术要求：</w:t>
            </w:r>
          </w:p>
          <w:p>
            <w:pPr>
              <w:pStyle w:val="null3"/>
              <w:jc w:val="both"/>
            </w:pPr>
            <w:r>
              <w:rPr>
                <w:sz w:val="20"/>
                <w:b/>
              </w:rPr>
              <w:t>▲</w:t>
            </w:r>
            <w:r>
              <w:rPr>
                <w:sz w:val="20"/>
              </w:rPr>
              <w:t>3.1 压力部分：模块一：压力控制范围：(0～</w:t>
            </w:r>
            <w:r>
              <w:rPr>
                <w:sz w:val="20"/>
              </w:rPr>
              <w:t>3</w:t>
            </w:r>
            <w:r>
              <w:rPr>
                <w:sz w:val="20"/>
              </w:rPr>
              <w:t>5)MPa，准确度等级：0.02级。模块二：压力控制范围：(0～70)MPa，准确度等级：0.02级。模块三：压力控制范围：(0～100)MPa，准确度等级：0.0</w:t>
            </w:r>
            <w:r>
              <w:rPr>
                <w:sz w:val="20"/>
              </w:rPr>
              <w:t>2</w:t>
            </w:r>
            <w:r>
              <w:rPr>
                <w:sz w:val="20"/>
              </w:rPr>
              <w:t>级。</w:t>
            </w:r>
          </w:p>
          <w:p>
            <w:pPr>
              <w:pStyle w:val="null3"/>
              <w:jc w:val="left"/>
            </w:pPr>
            <w:r>
              <w:rPr>
                <w:sz w:val="20"/>
                <w:b/>
              </w:rPr>
              <w:t>▲</w:t>
            </w:r>
            <w:r>
              <w:rPr>
                <w:sz w:val="20"/>
              </w:rPr>
              <w:t>3.2电测部分：电流测量范围:(</w:t>
            </w:r>
            <w:r>
              <w:rPr>
                <w:sz w:val="20"/>
              </w:rPr>
              <w:t>-</w:t>
            </w:r>
            <w:r>
              <w:rPr>
                <w:sz w:val="20"/>
              </w:rPr>
              <w:t>55～55)mA、电压测量范围:(-30～30)V；电量测量最大允许误差:</w:t>
            </w:r>
            <w:r>
              <w:rPr>
                <w:sz w:val="21"/>
              </w:rPr>
              <w:t xml:space="preserve"> </w:t>
            </w:r>
            <w:r>
              <w:rPr>
                <w:sz w:val="20"/>
              </w:rPr>
              <w:t>±（0.018%RD+0.005%FS）</w:t>
            </w:r>
          </w:p>
          <w:p>
            <w:pPr>
              <w:pStyle w:val="null3"/>
              <w:jc w:val="both"/>
            </w:pPr>
            <w:r>
              <w:rPr>
                <w:sz w:val="20"/>
              </w:rPr>
              <w:t>3.3 平均控制响应时间：≤120 秒；稳定时间：≥120 秒；</w:t>
            </w:r>
          </w:p>
          <w:p>
            <w:pPr>
              <w:pStyle w:val="null3"/>
              <w:jc w:val="both"/>
            </w:pPr>
            <w:r>
              <w:rPr>
                <w:sz w:val="20"/>
              </w:rPr>
              <w:t>3.4 具有压力控制和微调功能，带背光液晶显示；</w:t>
            </w:r>
          </w:p>
          <w:p>
            <w:pPr>
              <w:pStyle w:val="null3"/>
              <w:jc w:val="both"/>
            </w:pPr>
            <w:r>
              <w:rPr>
                <w:sz w:val="20"/>
              </w:rPr>
              <w:t>3.5 使用环境温度：5℃～+35℃ ；</w:t>
            </w:r>
          </w:p>
          <w:p>
            <w:pPr>
              <w:pStyle w:val="null3"/>
              <w:jc w:val="both"/>
            </w:pPr>
            <w:r>
              <w:rPr>
                <w:sz w:val="20"/>
              </w:rPr>
              <w:t>3.6 内置HART手操器HART通讯，可以实现HART型仪表基本信息的管理、量程的迁移、零点和满度校准等功能设备的校准和维护工作。</w:t>
            </w:r>
          </w:p>
          <w:p>
            <w:pPr>
              <w:pStyle w:val="null3"/>
              <w:jc w:val="both"/>
            </w:pPr>
            <w:r>
              <w:rPr>
                <w:sz w:val="20"/>
                <w:b/>
              </w:rPr>
              <w:t>4、验收标准：</w:t>
            </w:r>
            <w:r>
              <w:rPr>
                <w:sz w:val="21"/>
                <w:b/>
              </w:rPr>
              <w:t xml:space="preserve"> </w:t>
            </w:r>
          </w:p>
          <w:p>
            <w:pPr>
              <w:pStyle w:val="null3"/>
              <w:jc w:val="both"/>
            </w:pPr>
            <w:r>
              <w:rPr>
                <w:sz w:val="20"/>
              </w:rPr>
              <w:t>中标供应商</w:t>
            </w:r>
            <w:r>
              <w:rPr>
                <w:sz w:val="20"/>
              </w:rPr>
              <w:t>需将设备送至采购人认可的法定计量检定机构检定</w:t>
            </w:r>
            <w:r>
              <w:rPr>
                <w:sz w:val="20"/>
              </w:rPr>
              <w:t>/校准，并出具相关证书。压力部分经法定计量检定机构依据JJG875-2019《数字压力计国家检定规程》出具0.02级检定合格证书；电测部分满足JJF 1587-2016《</w:t>
            </w:r>
            <w:r>
              <w:rPr>
                <w:sz w:val="20"/>
                <w:color w:val="555555"/>
                <w:shd w:fill="FFFFFF" w:val="clear"/>
              </w:rPr>
              <w:t>数字多用表校准规范</w:t>
            </w:r>
            <w:r>
              <w:rPr>
                <w:sz w:val="20"/>
              </w:rPr>
              <w:t>》，经法定计量检定机构出具校准证书。首次检定</w:t>
            </w:r>
            <w:r>
              <w:rPr>
                <w:sz w:val="20"/>
              </w:rPr>
              <w:t>/校准费用由中标供应商负责。</w:t>
            </w:r>
          </w:p>
          <w:p>
            <w:pPr>
              <w:pStyle w:val="null3"/>
              <w:jc w:val="both"/>
            </w:pPr>
            <w:r>
              <w:rPr>
                <w:sz w:val="20"/>
                <w:b/>
              </w:rPr>
              <w:t>5、标配须含内容：</w:t>
            </w:r>
          </w:p>
          <w:p>
            <w:pPr>
              <w:pStyle w:val="null3"/>
              <w:jc w:val="both"/>
            </w:pPr>
            <w:r>
              <w:rPr>
                <w:sz w:val="20"/>
              </w:rPr>
              <w:t>具备主机一台模块（包含压力模块三个），转接头一套、高压软管一根。出厂合格证和包装袋。</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非接触测速测距仪校准用标准装置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三</w:t>
            </w:r>
            <w:r>
              <w:rPr>
                <w:sz w:val="20"/>
                <w:b/>
              </w:rPr>
              <w:t>）、</w:t>
            </w:r>
            <w:r>
              <w:rPr>
                <w:sz w:val="20"/>
                <w:b/>
              </w:rPr>
              <w:t>非接触式测速测距仪校准用标准装置</w:t>
            </w:r>
          </w:p>
          <w:p>
            <w:pPr>
              <w:pStyle w:val="null3"/>
              <w:jc w:val="both"/>
            </w:pPr>
            <w:r>
              <w:rPr>
                <w:sz w:val="20"/>
                <w:b/>
              </w:rPr>
              <w:t>1、设备预期用途：</w:t>
            </w:r>
          </w:p>
          <w:p>
            <w:pPr>
              <w:pStyle w:val="null3"/>
              <w:jc w:val="both"/>
            </w:pPr>
            <w:r>
              <w:rPr>
                <w:sz w:val="20"/>
              </w:rPr>
              <w:t>用于汽车速度计、测速测距仪、轮速传感器、自行车刹车测试仪等仪器速度和距离参数的</w:t>
            </w:r>
            <w:r>
              <w:rPr>
                <w:sz w:val="20"/>
              </w:rPr>
              <w:t>校准</w:t>
            </w:r>
            <w:r>
              <w:rPr>
                <w:sz w:val="20"/>
              </w:rPr>
              <w:t>。</w:t>
            </w:r>
          </w:p>
          <w:p>
            <w:pPr>
              <w:pStyle w:val="null3"/>
              <w:jc w:val="both"/>
            </w:pPr>
            <w:r>
              <w:rPr>
                <w:sz w:val="20"/>
                <w:b/>
              </w:rPr>
              <w:t>2、设备功能及配置：</w:t>
            </w:r>
          </w:p>
          <w:p>
            <w:pPr>
              <w:pStyle w:val="null3"/>
              <w:jc w:val="both"/>
            </w:pPr>
            <w:r>
              <w:rPr>
                <w:sz w:val="20"/>
              </w:rPr>
              <w:t>数量：</w:t>
            </w:r>
            <w:r>
              <w:rPr>
                <w:sz w:val="20"/>
              </w:rPr>
              <w:t>1</w:t>
            </w:r>
            <w:r>
              <w:rPr>
                <w:sz w:val="20"/>
              </w:rPr>
              <w:t>套</w:t>
            </w:r>
          </w:p>
          <w:p>
            <w:pPr>
              <w:pStyle w:val="null3"/>
              <w:jc w:val="both"/>
            </w:pPr>
            <w:r>
              <w:rPr>
                <w:sz w:val="20"/>
              </w:rPr>
              <w:t>设备作为一个标准源，应具有能提供标准的转速、速度和距离</w:t>
            </w:r>
            <w:r>
              <w:rPr>
                <w:sz w:val="20"/>
              </w:rPr>
              <w:t>的功能。</w:t>
            </w:r>
          </w:p>
          <w:p>
            <w:pPr>
              <w:pStyle w:val="null3"/>
              <w:jc w:val="both"/>
            </w:pPr>
            <w:r>
              <w:rPr>
                <w:sz w:val="20"/>
                <w:b/>
              </w:rPr>
              <w:t>▲3、设备技术要求：</w:t>
            </w:r>
          </w:p>
          <w:p>
            <w:pPr>
              <w:pStyle w:val="null3"/>
              <w:ind w:left="405"/>
              <w:jc w:val="left"/>
            </w:pPr>
            <w:r>
              <w:rPr>
                <w:sz w:val="20"/>
              </w:rPr>
              <w:t>3.1 速度模拟范围：不小于(5～200)km/h，最大允许误差MPE：</w:t>
            </w:r>
          </w:p>
          <w:p>
            <w:pPr>
              <w:pStyle w:val="null3"/>
              <w:ind w:left="405"/>
              <w:jc w:val="left"/>
            </w:pPr>
            <w:r>
              <w:rPr>
                <w:sz w:val="20"/>
              </w:rPr>
              <w:t xml:space="preserve">±0.05%。                                                                                                                                                                                                                                                                                                                          </w:t>
            </w:r>
          </w:p>
          <w:p>
            <w:pPr>
              <w:pStyle w:val="null3"/>
              <w:ind w:left="600"/>
              <w:jc w:val="left"/>
            </w:pPr>
            <w:r>
              <w:rPr>
                <w:sz w:val="20"/>
              </w:rPr>
              <w:t>3.2 距离模拟范围：不小于(0～30000)m，最大允许误差MPE：</w:t>
            </w:r>
          </w:p>
          <w:p>
            <w:pPr>
              <w:pStyle w:val="null3"/>
              <w:ind w:left="600"/>
              <w:jc w:val="left"/>
            </w:pPr>
            <w:r>
              <w:rPr>
                <w:sz w:val="20"/>
              </w:rPr>
              <w:t>±0.05%，距离分辨力：不大于0.2mm</w:t>
            </w:r>
            <w:r>
              <w:rPr>
                <w:sz w:val="20"/>
              </w:rPr>
              <w:t>。</w:t>
            </w:r>
          </w:p>
          <w:p>
            <w:pPr>
              <w:pStyle w:val="null3"/>
              <w:ind w:left="405"/>
              <w:jc w:val="left"/>
            </w:pPr>
            <w:r>
              <w:rPr>
                <w:sz w:val="20"/>
              </w:rPr>
              <w:t>3.3 轮毂直径：不低于700 mm，轮毂轴向宽度：不低于100 mm</w:t>
            </w:r>
            <w:r>
              <w:rPr>
                <w:sz w:val="20"/>
              </w:rPr>
              <w:t>。</w:t>
            </w:r>
            <w:r>
              <w:rPr>
                <w:sz w:val="20"/>
              </w:rPr>
              <w:t xml:space="preserve">                                                                                                                                                                                    </w:t>
            </w:r>
          </w:p>
          <w:p>
            <w:pPr>
              <w:pStyle w:val="null3"/>
              <w:jc w:val="both"/>
            </w:pPr>
            <w:r>
              <w:rPr>
                <w:sz w:val="20"/>
                <w:b/>
              </w:rPr>
              <w:t>4、验收标准：</w:t>
            </w:r>
          </w:p>
          <w:p>
            <w:pPr>
              <w:pStyle w:val="null3"/>
              <w:jc w:val="left"/>
            </w:pPr>
            <w:r>
              <w:rPr>
                <w:sz w:val="20"/>
              </w:rPr>
              <w:t>中标供应商需将设备送至采购人认可的法定计量检定机构检定</w:t>
            </w:r>
            <w:r>
              <w:rPr>
                <w:sz w:val="20"/>
              </w:rPr>
              <w:t>/校准，并出具相关证书。其结果应符合JJF1486-2014《非接触式汽车速度计校准装置校准规范》中的要求，还应符合上述3.1款、3.2款、3.3款的要求，</w:t>
            </w:r>
            <w:r>
              <w:rPr>
                <w:sz w:val="20"/>
              </w:rPr>
              <w:t>首次计量所需费用由中标供应商负责。</w:t>
            </w:r>
          </w:p>
          <w:p>
            <w:pPr>
              <w:pStyle w:val="null3"/>
              <w:jc w:val="both"/>
            </w:pPr>
            <w:r>
              <w:rPr>
                <w:sz w:val="20"/>
                <w:b/>
              </w:rPr>
              <w:t>5、标配须含内容：</w:t>
            </w:r>
          </w:p>
          <w:p>
            <w:pPr>
              <w:pStyle w:val="null3"/>
              <w:jc w:val="both"/>
            </w:pPr>
            <w:r>
              <w:rPr>
                <w:sz w:val="20"/>
              </w:rPr>
              <w:t>含主机</w:t>
            </w:r>
            <w:r>
              <w:rPr>
                <w:sz w:val="20"/>
              </w:rPr>
              <w:t>1台、大理石基座1台、触屏控制器1台以及出厂合格证以及使用说明书一份。</w:t>
            </w:r>
          </w:p>
          <w:p>
            <w:pPr>
              <w:pStyle w:val="null3"/>
              <w:jc w:val="both"/>
            </w:pPr>
            <w:r>
              <w:rPr>
                <w:sz w:val="20"/>
                <w:b/>
              </w:rPr>
              <w:t>6、售后服务要求：</w:t>
            </w:r>
          </w:p>
          <w:p>
            <w:pPr>
              <w:pStyle w:val="null3"/>
            </w:pPr>
            <w:r>
              <w:rPr>
                <w:sz w:val="21"/>
              </w:rPr>
              <w:t>设备由中标供应商联系生产厂家提供使用培训服务。设备质量保证期一年，质保期内因设备质量原因造成损坏的部件由中标供应商无条件免费更换。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过度包装体积测量系统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四</w:t>
            </w:r>
            <w:r>
              <w:rPr>
                <w:sz w:val="20"/>
                <w:b/>
              </w:rPr>
              <w:t>）、过度包装体积测量系统</w:t>
            </w:r>
          </w:p>
          <w:p>
            <w:pPr>
              <w:pStyle w:val="null3"/>
              <w:jc w:val="both"/>
            </w:pPr>
            <w:r>
              <w:rPr>
                <w:sz w:val="20"/>
                <w:b/>
              </w:rPr>
              <w:t>1、设备预期用途：</w:t>
            </w:r>
            <w:r>
              <w:rPr>
                <w:sz w:val="21"/>
                <w:b/>
              </w:rPr>
              <w:t xml:space="preserve"> </w:t>
            </w:r>
          </w:p>
          <w:p>
            <w:pPr>
              <w:pStyle w:val="null3"/>
              <w:jc w:val="both"/>
            </w:pPr>
            <w:r>
              <w:rPr>
                <w:sz w:val="20"/>
              </w:rPr>
              <w:t>食品和化妆品过度包装检验。</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可通过机械臂控制实现食品和化妆品销售包装的体积自动测量，也可以手动模式人工手持测量。</w:t>
            </w:r>
          </w:p>
          <w:p>
            <w:pPr>
              <w:pStyle w:val="null3"/>
              <w:jc w:val="both"/>
            </w:pPr>
            <w:r>
              <w:rPr>
                <w:sz w:val="20"/>
                <w:b/>
              </w:rPr>
              <w:t>3、设备技术要求：</w:t>
            </w:r>
          </w:p>
          <w:p>
            <w:pPr>
              <w:pStyle w:val="null3"/>
              <w:jc w:val="both"/>
            </w:pPr>
            <w:r>
              <w:rPr>
                <w:sz w:val="20"/>
              </w:rPr>
              <w:t>▲3.1 光源类型：蓝激光。</w:t>
            </w:r>
          </w:p>
          <w:p>
            <w:pPr>
              <w:pStyle w:val="null3"/>
              <w:jc w:val="both"/>
            </w:pPr>
            <w:r>
              <w:rPr>
                <w:sz w:val="20"/>
              </w:rPr>
              <w:t>▲3.2 尺寸扫描最大允许误差：±0.02 mm。</w:t>
            </w:r>
          </w:p>
          <w:p>
            <w:pPr>
              <w:pStyle w:val="null3"/>
              <w:jc w:val="both"/>
            </w:pPr>
            <w:r>
              <w:rPr>
                <w:sz w:val="20"/>
              </w:rPr>
              <w:t>▲3.3 体积测量最大允许误差：±3%（标准块）。</w:t>
            </w:r>
          </w:p>
          <w:p>
            <w:pPr>
              <w:pStyle w:val="null3"/>
              <w:jc w:val="both"/>
            </w:pPr>
            <w:r>
              <w:rPr>
                <w:sz w:val="20"/>
              </w:rPr>
              <w:t>▲3.4 测量尺寸范围：</w:t>
            </w:r>
          </w:p>
          <w:p>
            <w:pPr>
              <w:pStyle w:val="null3"/>
              <w:jc w:val="both"/>
            </w:pPr>
            <w:r>
              <w:rPr>
                <w:sz w:val="20"/>
              </w:rPr>
              <w:t>自动模式：</w:t>
            </w:r>
            <w:r>
              <w:rPr>
                <w:sz w:val="20"/>
              </w:rPr>
              <w:t>10 mm×10 mm×10 mm～600 mm×600 mm×600 mm；</w:t>
            </w:r>
          </w:p>
          <w:p>
            <w:pPr>
              <w:pStyle w:val="null3"/>
              <w:jc w:val="both"/>
            </w:pPr>
            <w:r>
              <w:rPr>
                <w:sz w:val="20"/>
              </w:rPr>
              <w:t>手动模式：</w:t>
            </w:r>
            <w:r>
              <w:rPr>
                <w:sz w:val="20"/>
              </w:rPr>
              <w:t>10 mm×10 mm×10 mm～2000 mm×2000 mm×2000 mm。</w:t>
            </w:r>
          </w:p>
          <w:p>
            <w:pPr>
              <w:pStyle w:val="null3"/>
              <w:jc w:val="both"/>
            </w:pPr>
            <w:r>
              <w:rPr>
                <w:sz w:val="20"/>
              </w:rPr>
              <w:t>▲3.5 测量效率：2～8分钟一个样品。</w:t>
            </w:r>
          </w:p>
          <w:p>
            <w:pPr>
              <w:pStyle w:val="null3"/>
              <w:jc w:val="both"/>
            </w:pPr>
            <w:r>
              <w:rPr>
                <w:sz w:val="20"/>
              </w:rPr>
              <w:t>▲3.6 配备一套4轴机械臂，操作人员只需要将待测样品放入测试转盘中即可离开，中途无需人工干预。</w:t>
            </w:r>
          </w:p>
          <w:p>
            <w:pPr>
              <w:pStyle w:val="null3"/>
              <w:jc w:val="both"/>
            </w:pPr>
            <w:r>
              <w:rPr>
                <w:sz w:val="20"/>
              </w:rPr>
              <w:t>▲3.7 设备支持手动和自动两种模式，手动模式下，测量设备可以取下来由人工进行操作。</w:t>
            </w:r>
          </w:p>
          <w:p>
            <w:pPr>
              <w:pStyle w:val="null3"/>
              <w:jc w:val="both"/>
            </w:pPr>
            <w:r>
              <w:rPr>
                <w:sz w:val="20"/>
              </w:rPr>
              <w:t>3.8 工作环境：温度：0～40℃，相对湿度：10%～90%。</w:t>
            </w:r>
          </w:p>
          <w:p>
            <w:pPr>
              <w:pStyle w:val="null3"/>
              <w:jc w:val="both"/>
            </w:pPr>
            <w:r>
              <w:rPr>
                <w:sz w:val="20"/>
              </w:rPr>
              <w:t>▲3.9 样品处理要求：透明物体喷显影剂后测量；反光、黑色物体可直接扫描。</w:t>
            </w:r>
          </w:p>
          <w:p>
            <w:pPr>
              <w:pStyle w:val="null3"/>
              <w:jc w:val="both"/>
            </w:pPr>
            <w:r>
              <w:rPr>
                <w:sz w:val="20"/>
              </w:rPr>
              <w:t>3.10 软件功能：</w:t>
            </w:r>
          </w:p>
          <w:p>
            <w:pPr>
              <w:pStyle w:val="null3"/>
              <w:jc w:val="both"/>
            </w:pPr>
            <w:r>
              <w:rPr>
                <w:sz w:val="20"/>
              </w:rPr>
              <w:t>3.10.1 支持体积数据库、原始记录录入功能及快速查询计算。</w:t>
            </w:r>
          </w:p>
          <w:p>
            <w:pPr>
              <w:pStyle w:val="null3"/>
              <w:jc w:val="both"/>
            </w:pPr>
            <w:r>
              <w:rPr>
                <w:sz w:val="20"/>
              </w:rPr>
              <w:t>▲3.10.2 输入样品必要空间系数k值等基础信息后，软件可自动计算空隙率，并自动判定结果是否符合</w:t>
            </w:r>
            <w:r>
              <w:rPr>
                <w:sz w:val="20"/>
              </w:rPr>
              <w:t>GB 23350-2021</w:t>
            </w:r>
            <w:r>
              <w:rPr>
                <w:sz w:val="20"/>
              </w:rPr>
              <w:t>要求，可通过软件快速计算模型外包装体积。</w:t>
            </w:r>
          </w:p>
          <w:p>
            <w:pPr>
              <w:pStyle w:val="null3"/>
              <w:jc w:val="both"/>
            </w:pPr>
            <w:r>
              <w:rPr>
                <w:sz w:val="20"/>
              </w:rPr>
              <w:t>3.10.3 软件自带标准报告模板，用户可将外包装的长、宽、高，模型原始图片导入报告中，支持同批次样品整体导出数据生成报告，可直接输出PDF、CSV、EXCEL等多种表格。</w:t>
            </w:r>
          </w:p>
          <w:p>
            <w:pPr>
              <w:pStyle w:val="null3"/>
              <w:jc w:val="both"/>
            </w:pPr>
            <w:r>
              <w:rPr>
                <w:sz w:val="20"/>
              </w:rPr>
              <w:t>▲3.10.4 满足对多个测量对象进行分别处理，并可实现对任意对象的单独显示及编辑；对单一对象多个测量面，可自动统计整体的测量体积。</w:t>
            </w:r>
          </w:p>
          <w:p>
            <w:pPr>
              <w:pStyle w:val="null3"/>
              <w:jc w:val="both"/>
            </w:pPr>
            <w:r>
              <w:rPr>
                <w:sz w:val="20"/>
              </w:rPr>
              <w:t>▲3.10.5 无需第三方软件可完成对样品的填充、抽壳、桥接、分析计算、局部区域测量等功能。</w:t>
            </w:r>
          </w:p>
          <w:p>
            <w:pPr>
              <w:pStyle w:val="null3"/>
              <w:jc w:val="both"/>
            </w:pPr>
            <w:r>
              <w:rPr>
                <w:sz w:val="20"/>
              </w:rPr>
              <w:t>▲3.11 设备软件须为过度包装专用转件（非通用三维扫描软件），由制造厂家自主开发，取得软件著作权证书，不接受第三方软件。</w:t>
            </w:r>
          </w:p>
          <w:p>
            <w:pPr>
              <w:pStyle w:val="null3"/>
              <w:jc w:val="both"/>
            </w:pPr>
            <w:r>
              <w:rPr>
                <w:sz w:val="20"/>
              </w:rPr>
              <w:t>▲3.12 系统配备AI智能语音识别系统，可以方便地进行语音互动操作。</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/校准，并出具相关证书。</w:t>
            </w:r>
            <w:r>
              <w:rPr>
                <w:sz w:val="20"/>
              </w:rPr>
              <w:t>其结果需符合</w:t>
            </w:r>
            <w:r>
              <w:rPr>
                <w:sz w:val="20"/>
              </w:rPr>
              <w:t>JJF 1951-2021或相关计量技术规范，体积校准结果符合3.3要求；首次校准费由中标供应商负责。</w:t>
            </w:r>
          </w:p>
          <w:p>
            <w:pPr>
              <w:pStyle w:val="null3"/>
              <w:jc w:val="both"/>
            </w:pPr>
            <w:r>
              <w:rPr>
                <w:sz w:val="20"/>
                <w:b/>
              </w:rPr>
              <w:t>5、标配须含内容：</w:t>
            </w:r>
          </w:p>
          <w:p>
            <w:pPr>
              <w:pStyle w:val="null3"/>
              <w:jc w:val="both"/>
            </w:pPr>
            <w:r>
              <w:rPr>
                <w:sz w:val="20"/>
              </w:rPr>
              <w:t>自动测量装置及运动机构</w:t>
            </w:r>
            <w:r>
              <w:rPr>
                <w:sz w:val="20"/>
              </w:rPr>
              <w:t>1套、校准板1个、工作平台1个、反差增强剂2箱、标识点2000个、4轴机械臂1个、手提箱1个、数字加密狗1个、软件1套、工作站1套（处理器核心数 ≥ 12核，线程数 ≥ 20线程，主频≥3.6GHz、8G内存</w:t>
            </w:r>
            <w:r>
              <w:rPr>
                <w:sz w:val="20"/>
              </w:rPr>
              <w:t>或以上</w:t>
            </w:r>
            <w:r>
              <w:rPr>
                <w:sz w:val="20"/>
              </w:rPr>
              <w:t>、</w:t>
            </w:r>
            <w:r>
              <w:rPr>
                <w:sz w:val="20"/>
              </w:rPr>
              <w:t>500G</w:t>
            </w:r>
            <w:r>
              <w:rPr>
                <w:sz w:val="20"/>
              </w:rPr>
              <w:t>或</w:t>
            </w:r>
            <w:r>
              <w:rPr>
                <w:sz w:val="20"/>
              </w:rPr>
              <w:t>以上硬盘</w:t>
            </w:r>
            <w:r>
              <w:rPr>
                <w:sz w:val="20"/>
              </w:rPr>
              <w:t>1个，独立显卡）。</w:t>
            </w:r>
          </w:p>
          <w:p>
            <w:pPr>
              <w:pStyle w:val="null3"/>
              <w:jc w:val="both"/>
            </w:pPr>
            <w:r>
              <w:rPr>
                <w:sz w:val="20"/>
                <w:b/>
              </w:rPr>
              <w:t>6、售后服务要求：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柜式体积测量系统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五</w:t>
            </w:r>
            <w:r>
              <w:rPr>
                <w:sz w:val="20"/>
                <w:b/>
              </w:rPr>
              <w:t>）、柜式体积测量系统</w:t>
            </w:r>
          </w:p>
          <w:p>
            <w:pPr>
              <w:pStyle w:val="null3"/>
              <w:jc w:val="both"/>
            </w:pPr>
            <w:r>
              <w:rPr>
                <w:sz w:val="20"/>
                <w:b/>
              </w:rPr>
              <w:t>1、设备预期用途：</w:t>
            </w:r>
            <w:r>
              <w:rPr>
                <w:sz w:val="21"/>
                <w:b/>
              </w:rPr>
              <w:t xml:space="preserve"> </w:t>
            </w:r>
          </w:p>
          <w:p>
            <w:pPr>
              <w:pStyle w:val="null3"/>
              <w:jc w:val="both"/>
            </w:pPr>
            <w:r>
              <w:rPr>
                <w:sz w:val="20"/>
              </w:rPr>
              <w:t>对农产品、食品、化妆品等包装样品进行体积测量。</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利用</w:t>
            </w:r>
            <w:r>
              <w:rPr>
                <w:sz w:val="20"/>
              </w:rPr>
              <w:t>3D成像原理，实现农产品、食品、化妆品销售包装的体积测量(包括规则和不规则形状)，自动实现多次测量数据的拼接，系统自带软件可对多个测量对象进行分别处理。</w:t>
            </w:r>
          </w:p>
          <w:p>
            <w:pPr>
              <w:pStyle w:val="null3"/>
              <w:jc w:val="both"/>
            </w:pPr>
            <w:r>
              <w:rPr>
                <w:sz w:val="20"/>
                <w:b/>
              </w:rPr>
              <w:t>3、设备技术要求：</w:t>
            </w:r>
          </w:p>
          <w:p>
            <w:pPr>
              <w:pStyle w:val="null3"/>
              <w:jc w:val="both"/>
            </w:pPr>
            <w:r>
              <w:rPr>
                <w:sz w:val="20"/>
              </w:rPr>
              <w:t>▲3.1 可对物体面积、体积、距离、整体面积、任意选择区域面积等进行快速测量，一键自动计算物体体积。</w:t>
            </w:r>
          </w:p>
          <w:p>
            <w:pPr>
              <w:pStyle w:val="null3"/>
              <w:jc w:val="both"/>
            </w:pPr>
            <w:r>
              <w:rPr>
                <w:sz w:val="20"/>
              </w:rPr>
              <w:t>▲3.2 设备须为密闭箱式结构，无需手持被测样品进行操作，360度全自动测量。</w:t>
            </w:r>
          </w:p>
          <w:p>
            <w:pPr>
              <w:pStyle w:val="null3"/>
              <w:jc w:val="both"/>
            </w:pPr>
            <w:r>
              <w:rPr>
                <w:sz w:val="20"/>
              </w:rPr>
              <w:t>▲3.3 体积测量最大允许误差：±3%。</w:t>
            </w:r>
          </w:p>
          <w:p>
            <w:pPr>
              <w:pStyle w:val="null3"/>
              <w:jc w:val="both"/>
            </w:pPr>
            <w:r>
              <w:rPr>
                <w:sz w:val="20"/>
              </w:rPr>
              <w:t>▲3.4 测量尺寸范围：10 mm×10 mm×10 mm～330 mm×300 mm×250 mm。</w:t>
            </w:r>
          </w:p>
          <w:p>
            <w:pPr>
              <w:pStyle w:val="null3"/>
              <w:jc w:val="both"/>
            </w:pPr>
            <w:r>
              <w:rPr>
                <w:sz w:val="20"/>
              </w:rPr>
              <w:t>▲3.5 可实现对物体的表面纹理直接采集数据，除透明、黑色、反光物体外无需借助耗材对表面进行处理。</w:t>
            </w:r>
          </w:p>
          <w:p>
            <w:pPr>
              <w:pStyle w:val="null3"/>
              <w:jc w:val="both"/>
            </w:pPr>
            <w:r>
              <w:rPr>
                <w:sz w:val="20"/>
              </w:rPr>
              <w:t>▲3.6 一次性可测量测量出多个小样品，以及适合测量大型异形曲面的物件，5分钟内可批量一键处理及计算样品体积数据。</w:t>
            </w:r>
          </w:p>
          <w:p>
            <w:pPr>
              <w:pStyle w:val="null3"/>
              <w:jc w:val="both"/>
            </w:pPr>
            <w:r>
              <w:rPr>
                <w:sz w:val="20"/>
              </w:rPr>
              <w:t>▲3.7 设备配套使用软件为自主独立开发，并取得软件著作权，自动实现对多次测量数据的高精度拼接，整个过程一键式完成，无需人工干预，无需第三方软件可完成对样品的填充、抽壳、桥接、分析计算、局部区域测量等功能；可对多个测量对象进行分别处理，并可实现对任意对象的单独显示及编辑；对单一对象多个测量面，可自动统计整体的测量体积。</w:t>
            </w:r>
          </w:p>
          <w:p>
            <w:pPr>
              <w:pStyle w:val="null3"/>
              <w:jc w:val="both"/>
            </w:pPr>
            <w:r>
              <w:rPr>
                <w:sz w:val="20"/>
              </w:rPr>
              <w:t>▲3.8 对多个测量对象，可自动输出样品面积统计计算结果，并实现和外接系统的无缝连接。</w:t>
            </w:r>
          </w:p>
          <w:p>
            <w:pPr>
              <w:pStyle w:val="null3"/>
              <w:jc w:val="both"/>
            </w:pPr>
            <w:r>
              <w:rPr>
                <w:sz w:val="20"/>
              </w:rPr>
              <w:t>3.9 可外接打印机实现测量报告的打印输出，对任一测量对象，可1：1等比例打印测量对象，且打印报告可编辑，支持一批样品批次导出数据报告。</w:t>
            </w:r>
          </w:p>
          <w:p>
            <w:pPr>
              <w:pStyle w:val="null3"/>
              <w:jc w:val="both"/>
            </w:pPr>
            <w:r>
              <w:rPr>
                <w:sz w:val="20"/>
              </w:rPr>
              <w:t>3.10 支持体积数据库、原始记录录入功能及快速查询计算。</w:t>
            </w:r>
          </w:p>
          <w:p>
            <w:pPr>
              <w:pStyle w:val="null3"/>
              <w:jc w:val="both"/>
            </w:pPr>
            <w:r>
              <w:rPr>
                <w:sz w:val="20"/>
              </w:rPr>
              <w:t>▲3.11 输入样品必要空间系数k值等基础信息后，软件可自动计算空隙率，并自动判定结果是否符合相关标准要求，可通过软件快速计算模型外包装体积。</w:t>
            </w:r>
          </w:p>
          <w:p>
            <w:pPr>
              <w:pStyle w:val="null3"/>
              <w:jc w:val="both"/>
            </w:pPr>
            <w:r>
              <w:rPr>
                <w:sz w:val="20"/>
              </w:rPr>
              <w:t>3.12 软件自带标准报告模板，用户可将外包装长宽高，模型原始图片导入报告中，支持同批次样品整体导出数据生成报告，可直接输出PDF、CSV、EXCEL等多种表格。</w:t>
            </w:r>
          </w:p>
          <w:p>
            <w:pPr>
              <w:pStyle w:val="null3"/>
              <w:jc w:val="both"/>
            </w:pPr>
            <w:r>
              <w:rPr>
                <w:sz w:val="20"/>
              </w:rPr>
              <w:t>3.13 可外接条形码阅读器，实现对样品条码的快速扫描输入。</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/校准，并出具相关证书。</w:t>
            </w:r>
            <w:r>
              <w:rPr>
                <w:sz w:val="20"/>
              </w:rPr>
              <w:t>其结果需符合</w:t>
            </w:r>
            <w:r>
              <w:rPr>
                <w:sz w:val="20"/>
              </w:rPr>
              <w:t>JJF 1951-2021或相关计量技术规范，出具相关校准证书，体积校准结果符合3.3要求；首次校准费由中标供应商负责。</w:t>
            </w:r>
          </w:p>
          <w:p>
            <w:pPr>
              <w:pStyle w:val="null3"/>
              <w:jc w:val="both"/>
            </w:pPr>
            <w:r>
              <w:rPr>
                <w:sz w:val="20"/>
                <w:b/>
              </w:rPr>
              <w:t>5、标配须含内容：</w:t>
            </w:r>
          </w:p>
          <w:p>
            <w:pPr>
              <w:pStyle w:val="null3"/>
              <w:jc w:val="both"/>
            </w:pPr>
            <w:r>
              <w:rPr>
                <w:sz w:val="20"/>
              </w:rPr>
              <w:t>设备主机</w:t>
            </w:r>
            <w:r>
              <w:rPr>
                <w:sz w:val="20"/>
              </w:rPr>
              <w:t xml:space="preserve">1台、控制软件系统1套、标识点1万个、反差增强剂1箱、数字加密狗1个、校准板1个、条码阅读器1个、 </w:t>
            </w:r>
            <w:r>
              <w:rPr>
                <w:sz w:val="20"/>
              </w:rPr>
              <w:t>工作站</w:t>
            </w:r>
            <w:r>
              <w:rPr>
                <w:sz w:val="20"/>
              </w:rPr>
              <w:t>1套（处理器核心数 ≥ 12核，线程数 ≥ 20线程，主频≥3.6GHz、内存8 G或</w:t>
            </w:r>
            <w:r>
              <w:rPr>
                <w:sz w:val="20"/>
              </w:rPr>
              <w:t>以上</w:t>
            </w:r>
            <w:r>
              <w:rPr>
                <w:sz w:val="20"/>
              </w:rPr>
              <w:t>、</w:t>
            </w:r>
            <w:r>
              <w:rPr>
                <w:sz w:val="20"/>
              </w:rPr>
              <w:t>500G</w:t>
            </w:r>
            <w:r>
              <w:rPr>
                <w:sz w:val="20"/>
              </w:rPr>
              <w:t>或</w:t>
            </w:r>
            <w:r>
              <w:rPr>
                <w:sz w:val="20"/>
              </w:rPr>
              <w:t>以上硬盘）。</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液压校验台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（六）、液压校验台</w:t>
            </w:r>
          </w:p>
          <w:p>
            <w:pPr>
              <w:pStyle w:val="null3"/>
              <w:jc w:val="both"/>
            </w:pPr>
            <w:r>
              <w:rPr>
                <w:sz w:val="20"/>
                <w:b/>
              </w:rPr>
              <w:t>1、设备预期用途：</w:t>
            </w:r>
          </w:p>
          <w:p>
            <w:pPr>
              <w:pStyle w:val="null3"/>
              <w:jc w:val="both"/>
            </w:pPr>
            <w:r>
              <w:rPr>
                <w:sz w:val="20"/>
              </w:rPr>
              <w:t>用于开展</w:t>
            </w:r>
            <w:r>
              <w:rPr>
                <w:sz w:val="20"/>
              </w:rPr>
              <w:t>100 MPa压力下的变送器、数字压力计、压力表的不定点校准测试、补扩展检定范围。满足实验室校准或测试压力表、压力变送器等。</w:t>
            </w:r>
          </w:p>
          <w:p>
            <w:pPr>
              <w:pStyle w:val="null3"/>
              <w:jc w:val="both"/>
            </w:pPr>
            <w:r>
              <w:rPr>
                <w:sz w:val="20"/>
                <w:b/>
              </w:rPr>
              <w:t>2、设备功能、配置：</w:t>
            </w:r>
          </w:p>
          <w:p>
            <w:pPr>
              <w:pStyle w:val="null3"/>
              <w:jc w:val="both"/>
            </w:pPr>
            <w:r>
              <w:rPr>
                <w:sz w:val="20"/>
              </w:rPr>
              <w:t>数量：</w:t>
            </w:r>
            <w:r>
              <w:rPr>
                <w:sz w:val="20"/>
              </w:rPr>
              <w:t>1套</w:t>
            </w:r>
          </w:p>
          <w:p>
            <w:pPr>
              <w:pStyle w:val="null3"/>
              <w:jc w:val="both"/>
            </w:pPr>
            <w:r>
              <w:rPr>
                <w:sz w:val="20"/>
              </w:rPr>
              <w:t>拥有主机一台，模块四个，拥有快速输出高精度和高稳定性的液体压力。</w:t>
            </w:r>
          </w:p>
          <w:p>
            <w:pPr>
              <w:pStyle w:val="null3"/>
              <w:jc w:val="both"/>
            </w:pPr>
            <w:r>
              <w:rPr>
                <w:sz w:val="20"/>
                <w:b/>
              </w:rPr>
              <w:t>3、设备技术要求：</w:t>
            </w:r>
          </w:p>
          <w:p>
            <w:pPr>
              <w:pStyle w:val="null3"/>
              <w:jc w:val="both"/>
            </w:pPr>
            <w:r>
              <w:rPr>
                <w:sz w:val="20"/>
                <w:b/>
              </w:rPr>
              <w:t>▲</w:t>
            </w:r>
            <w:r>
              <w:rPr>
                <w:sz w:val="20"/>
              </w:rPr>
              <w:t>3.1 压力部分：模块一：压力控制范围：(0～100)MPa，准确度等级：0.0</w:t>
            </w:r>
            <w:r>
              <w:rPr>
                <w:sz w:val="20"/>
              </w:rPr>
              <w:t>2</w:t>
            </w:r>
            <w:r>
              <w:rPr>
                <w:sz w:val="20"/>
              </w:rPr>
              <w:t>级。模块二：压力控制范围：</w:t>
            </w:r>
            <w:r>
              <w:rPr>
                <w:sz w:val="20"/>
              </w:rPr>
              <w:t>(0～</w:t>
            </w:r>
            <w:r>
              <w:rPr>
                <w:sz w:val="20"/>
              </w:rPr>
              <w:t>7</w:t>
            </w:r>
            <w:r>
              <w:rPr>
                <w:sz w:val="20"/>
              </w:rPr>
              <w:t>0)MPa，准确度等级：0.02级。模块三：压力控制范围：(0～</w:t>
            </w:r>
            <w:r>
              <w:rPr>
                <w:sz w:val="20"/>
              </w:rPr>
              <w:t>25</w:t>
            </w:r>
            <w:r>
              <w:rPr>
                <w:sz w:val="20"/>
              </w:rPr>
              <w:t>)MPa，准确度等级：0.02级。模块四：压力控制范围：(0～</w:t>
            </w:r>
            <w:r>
              <w:rPr>
                <w:sz w:val="20"/>
              </w:rPr>
              <w:t>10</w:t>
            </w:r>
            <w:r>
              <w:rPr>
                <w:sz w:val="20"/>
              </w:rPr>
              <w:t>)MPa，准确度等级：0.02级。</w:t>
            </w:r>
          </w:p>
          <w:p>
            <w:pPr>
              <w:pStyle w:val="null3"/>
              <w:jc w:val="both"/>
            </w:pPr>
            <w:r>
              <w:rPr>
                <w:sz w:val="20"/>
                <w:b/>
              </w:rPr>
              <w:t>▲</w:t>
            </w:r>
            <w:r>
              <w:rPr>
                <w:sz w:val="20"/>
              </w:rPr>
              <w:t>3.2 电测部分：电流测量范围：(-30～30)mA、电压测量范围：(-30～30)V；电量测量最大允许误差：</w:t>
            </w:r>
            <w:r>
              <w:rPr>
                <w:sz w:val="21"/>
              </w:rPr>
              <w:t xml:space="preserve"> </w:t>
            </w:r>
            <w:r>
              <w:rPr>
                <w:sz w:val="20"/>
              </w:rPr>
              <w:t>±（0.01%RD+0.005%FS）；</w:t>
            </w:r>
          </w:p>
          <w:p>
            <w:pPr>
              <w:pStyle w:val="null3"/>
              <w:jc w:val="both"/>
            </w:pPr>
            <w:r>
              <w:rPr>
                <w:sz w:val="20"/>
              </w:rPr>
              <w:t>3.3 平均控制响应时间：≤120 秒；稳定时间：≥120 秒；</w:t>
            </w:r>
          </w:p>
          <w:p>
            <w:pPr>
              <w:pStyle w:val="null3"/>
              <w:jc w:val="both"/>
            </w:pPr>
            <w:r>
              <w:rPr>
                <w:sz w:val="20"/>
              </w:rPr>
              <w:t>3.4 带背光液晶显示；</w:t>
            </w:r>
          </w:p>
          <w:p>
            <w:pPr>
              <w:pStyle w:val="null3"/>
              <w:jc w:val="both"/>
            </w:pPr>
            <w:r>
              <w:rPr>
                <w:sz w:val="20"/>
              </w:rPr>
              <w:t>3.5 使用环境温度：5℃～+35℃ ；</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/校准，并出具相关证书。压力部分经法定计量检定机构依据JJG875-2019《数字压力计国家检定规程》出具0.02级检定合格证书；电测部分满足JJF 1587-2016《</w:t>
            </w:r>
            <w:r>
              <w:rPr>
                <w:sz w:val="20"/>
                <w:color w:val="555555"/>
                <w:shd w:fill="FFFFFF" w:val="clear"/>
              </w:rPr>
              <w:t>数字多用表校准规范</w:t>
            </w:r>
            <w:r>
              <w:rPr>
                <w:sz w:val="20"/>
              </w:rPr>
              <w:t>》，经法定计量检定机构出具校准证书。首次检定</w:t>
            </w:r>
            <w:r>
              <w:rPr>
                <w:sz w:val="20"/>
              </w:rPr>
              <w:t>/校准费用由</w:t>
            </w:r>
            <w:r>
              <w:rPr>
                <w:sz w:val="20"/>
              </w:rPr>
              <w:t>中标供应商</w:t>
            </w:r>
            <w:r>
              <w:rPr>
                <w:sz w:val="20"/>
              </w:rPr>
              <w:t>负责。</w:t>
            </w:r>
          </w:p>
          <w:p>
            <w:pPr>
              <w:pStyle w:val="null3"/>
              <w:jc w:val="both"/>
            </w:pPr>
            <w:r>
              <w:rPr>
                <w:sz w:val="20"/>
                <w:b/>
              </w:rPr>
              <w:t>5、标配须含内容：</w:t>
            </w:r>
          </w:p>
          <w:p>
            <w:pPr>
              <w:pStyle w:val="null3"/>
              <w:jc w:val="both"/>
            </w:pPr>
            <w:r>
              <w:rPr>
                <w:sz w:val="20"/>
              </w:rPr>
              <w:t>具备主机一台模块（包含压力模块四个），常用转接头一套、减压阀专用转接头三个、高压管两条、检定台一个。出厂合格证和包装箱。</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动态扭矩传感器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七</w:t>
            </w:r>
            <w:r>
              <w:rPr>
                <w:sz w:val="20"/>
                <w:b/>
              </w:rPr>
              <w:t>）</w:t>
            </w:r>
            <w:r>
              <w:rPr>
                <w:sz w:val="20"/>
                <w:b/>
              </w:rPr>
              <w:t>、</w:t>
            </w:r>
            <w:r>
              <w:rPr>
                <w:sz w:val="20"/>
                <w:b/>
              </w:rPr>
              <w:t>动态扭矩</w:t>
            </w:r>
            <w:r>
              <w:rPr>
                <w:sz w:val="20"/>
                <w:b/>
              </w:rPr>
              <w:t>传感器</w:t>
            </w:r>
          </w:p>
          <w:p>
            <w:pPr>
              <w:pStyle w:val="null3"/>
              <w:jc w:val="both"/>
            </w:pPr>
            <w:r>
              <w:rPr>
                <w:sz w:val="20"/>
                <w:b/>
              </w:rPr>
              <w:t>1、设备预期用途：</w:t>
            </w:r>
          </w:p>
          <w:p>
            <w:pPr>
              <w:pStyle w:val="null3"/>
              <w:jc w:val="both"/>
            </w:pPr>
            <w:r>
              <w:rPr>
                <w:sz w:val="20"/>
              </w:rPr>
              <w:t>用于</w:t>
            </w:r>
            <w:r>
              <w:rPr>
                <w:sz w:val="20"/>
              </w:rPr>
              <w:t>实验室和现场电动、气动扭矩扳子</w:t>
            </w:r>
            <w:r>
              <w:rPr>
                <w:sz w:val="20"/>
              </w:rPr>
              <w:t>动态扭矩力值的量值传递和溯源。</w:t>
            </w:r>
          </w:p>
          <w:p>
            <w:pPr>
              <w:pStyle w:val="null3"/>
              <w:jc w:val="both"/>
            </w:pPr>
            <w:r>
              <w:rPr>
                <w:sz w:val="20"/>
                <w:b/>
              </w:rPr>
              <w:t>2、设备功能、配置及设备技术要求：</w:t>
            </w:r>
          </w:p>
          <w:tbl>
            <w:tblPr>
              <w:tblInd w:type="dxa" w:w="225"/>
              <w:tblBorders>
                <w:top w:val="none" w:color="000000" w:sz="4"/>
                <w:left w:val="none" w:color="000000" w:sz="4"/>
                <w:bottom w:val="none" w:color="000000" w:sz="4"/>
                <w:right w:val="none" w:color="000000" w:sz="4"/>
                <w:insideH w:val="none"/>
                <w:insideV w:val="none"/>
              </w:tblBorders>
            </w:tblPr>
            <w:tblGrid>
              <w:gridCol w:w="2576"/>
              <w:gridCol w:w="3009"/>
            </w:tblGrid>
            <w:tr>
              <w:tc>
                <w:tcPr>
                  <w:tcW w:type="dxa" w:w="2576"/>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种类</w:t>
                  </w:r>
                </w:p>
              </w:tc>
              <w:tc>
                <w:tcPr>
                  <w:tcW w:type="dxa" w:w="3009"/>
                  <w:tcBorders>
                    <w:top w:val="singl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动态扭矩传感器</w:t>
                  </w:r>
                </w:p>
              </w:tc>
            </w:tr>
            <w:tr>
              <w:tc>
                <w:tcPr>
                  <w:tcW w:type="dxa" w:w="25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w:t>
                  </w:r>
                  <w:r>
                    <w:rPr>
                      <w:sz w:val="20"/>
                    </w:rPr>
                    <w:t>类型</w:t>
                  </w: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旋转式</w:t>
                  </w:r>
                </w:p>
              </w:tc>
            </w:tr>
            <w:tr>
              <w:tc>
                <w:tcPr>
                  <w:tcW w:type="dxa" w:w="25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w:t>
                  </w:r>
                  <w:r>
                    <w:rPr>
                      <w:sz w:val="20"/>
                    </w:rPr>
                    <w:t>扭矩测量范围</w:t>
                  </w: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(0～5000)Nm</w:t>
                  </w:r>
                </w:p>
              </w:tc>
            </w:tr>
            <w:tr>
              <w:tc>
                <w:tcPr>
                  <w:tcW w:type="dxa" w:w="25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w:t>
                  </w:r>
                  <w:r>
                    <w:rPr>
                      <w:sz w:val="20"/>
                    </w:rPr>
                    <w:t>扭矩准确度</w:t>
                  </w: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±1.0%</w:t>
                  </w:r>
                </w:p>
              </w:tc>
            </w:tr>
            <w:tr>
              <w:tc>
                <w:tcPr>
                  <w:tcW w:type="dxa" w:w="25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w:t>
                  </w:r>
                  <w:r>
                    <w:rPr>
                      <w:sz w:val="20"/>
                    </w:rPr>
                    <w:t>角度测量范围</w:t>
                  </w: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(0～360)°</w:t>
                  </w:r>
                </w:p>
              </w:tc>
            </w:tr>
            <w:tr>
              <w:tc>
                <w:tcPr>
                  <w:tcW w:type="dxa" w:w="257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1"/>
                    </w:rPr>
                    <w:t>★</w:t>
                  </w:r>
                  <w:r>
                    <w:rPr>
                      <w:sz w:val="20"/>
                    </w:rPr>
                    <w:t>角度准确度</w:t>
                  </w:r>
                </w:p>
              </w:tc>
              <w:tc>
                <w:tcPr>
                  <w:tcW w:type="dxa" w:w="3009"/>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sz w:val="20"/>
                    </w:rPr>
                    <w:t>±1.0°</w:t>
                  </w:r>
                </w:p>
              </w:tc>
            </w:tr>
            <w:tr>
              <w:tc>
                <w:tcPr>
                  <w:tcW w:type="dxa" w:w="2576"/>
                  <w:tcBorders>
                    <w:top w:val="none" w:color="000000" w:sz="4"/>
                    <w:left w:val="single" w:color="000000" w:sz="4"/>
                    <w:bottom w:val="double" w:color="000000" w:sz="16"/>
                    <w:right w:val="single" w:color="000000" w:sz="4"/>
                  </w:tcBorders>
                  <w:tcMar>
                    <w:top w:type="dxa" w:w="0"/>
                    <w:left w:type="dxa" w:w="105"/>
                    <w:bottom w:type="dxa" w:w="0"/>
                    <w:right w:type="dxa" w:w="105"/>
                  </w:tcMar>
                  <w:vAlign w:val="bottom"/>
                </w:tcPr>
                <w:p>
                  <w:pPr>
                    <w:pStyle w:val="null3"/>
                    <w:jc w:val="center"/>
                  </w:pPr>
                  <w:r>
                    <w:rPr>
                      <w:sz w:val="20"/>
                    </w:rPr>
                    <w:t>数量</w:t>
                  </w:r>
                </w:p>
              </w:tc>
              <w:tc>
                <w:tcPr>
                  <w:tcW w:type="dxa" w:w="3009"/>
                  <w:tcBorders>
                    <w:top w:val="none" w:color="000000" w:sz="4"/>
                    <w:left w:val="single" w:color="000000" w:sz="4"/>
                    <w:bottom w:val="double" w:color="000000" w:sz="16"/>
                    <w:right w:val="single" w:color="000000" w:sz="4"/>
                  </w:tcBorders>
                  <w:tcMar>
                    <w:top w:type="dxa" w:w="0"/>
                    <w:left w:type="dxa" w:w="105"/>
                    <w:bottom w:type="dxa" w:w="0"/>
                    <w:right w:type="dxa" w:w="105"/>
                  </w:tcMar>
                  <w:vAlign w:val="bottom"/>
                </w:tcPr>
                <w:p>
                  <w:pPr>
                    <w:pStyle w:val="null3"/>
                    <w:jc w:val="center"/>
                  </w:pPr>
                  <w:r>
                    <w:rPr>
                      <w:sz w:val="20"/>
                    </w:rPr>
                    <w:t>1</w:t>
                  </w:r>
                </w:p>
              </w:tc>
            </w:tr>
          </w:tbl>
          <w:p>
            <w:pPr>
              <w:pStyle w:val="null3"/>
              <w:jc w:val="left"/>
            </w:pPr>
            <w:r>
              <w:rPr>
                <w:sz w:val="20"/>
                <w:b/>
              </w:rPr>
              <w:t>3</w:t>
            </w:r>
            <w:r>
              <w:rPr>
                <w:sz w:val="20"/>
                <w:b/>
              </w:rPr>
              <w:t>、</w:t>
            </w:r>
            <w:r>
              <w:rPr>
                <w:sz w:val="20"/>
                <w:b/>
              </w:rPr>
              <w:t>验收标准：</w:t>
            </w:r>
          </w:p>
          <w:p>
            <w:pPr>
              <w:pStyle w:val="null3"/>
              <w:jc w:val="both"/>
            </w:pPr>
            <w:r>
              <w:rPr>
                <w:sz w:val="20"/>
              </w:rPr>
              <w:t>中标供应商需将设备送至采购人认可的法定计量检定机构检定</w:t>
            </w:r>
            <w:r>
              <w:rPr>
                <w:sz w:val="20"/>
              </w:rPr>
              <w:t>/校准，并出具相关证书。</w:t>
            </w:r>
            <w:r>
              <w:rPr>
                <w:sz w:val="20"/>
              </w:rPr>
              <w:t>其结果</w:t>
            </w:r>
            <w:r>
              <w:rPr>
                <w:sz w:val="20"/>
              </w:rPr>
              <w:t>需</w:t>
            </w:r>
            <w:r>
              <w:rPr>
                <w:sz w:val="20"/>
              </w:rPr>
              <w:t>符合</w:t>
            </w:r>
            <w:r>
              <w:rPr>
                <w:sz w:val="20"/>
              </w:rPr>
              <w:t>JJG 797-2013 扭矩扳子检定仪中1.0级（示值相对误差/重复性均不超±1.0%）和JJG 97-2001测角仪检定规程（角度示值误差/重复性均不超±1.0°）的要求，首次计量费由</w:t>
            </w:r>
            <w:r>
              <w:rPr>
                <w:sz w:val="20"/>
              </w:rPr>
              <w:t>中标供应商</w:t>
            </w:r>
            <w:r>
              <w:rPr>
                <w:sz w:val="20"/>
              </w:rPr>
              <w:t>负责。</w:t>
            </w:r>
          </w:p>
          <w:p>
            <w:pPr>
              <w:pStyle w:val="null3"/>
              <w:jc w:val="both"/>
            </w:pPr>
            <w:r>
              <w:rPr>
                <w:sz w:val="20"/>
                <w:b/>
              </w:rPr>
              <w:t>4、标配须含内容：</w:t>
            </w:r>
          </w:p>
          <w:p>
            <w:pPr>
              <w:pStyle w:val="null3"/>
              <w:jc w:val="both"/>
            </w:pPr>
            <w:r>
              <w:rPr>
                <w:sz w:val="20"/>
              </w:rPr>
              <w:t>出厂合格证和包装箱。</w:t>
            </w:r>
          </w:p>
          <w:p>
            <w:pPr>
              <w:pStyle w:val="null3"/>
              <w:jc w:val="both"/>
            </w:pPr>
            <w:r>
              <w:rPr>
                <w:sz w:val="20"/>
                <w:b/>
              </w:rPr>
              <w:t>5、售后服务要求：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现场自动压力校验仪（微压版）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（八）、现场自动压力校验仪（微压版）</w:t>
            </w:r>
          </w:p>
          <w:p>
            <w:pPr>
              <w:pStyle w:val="null3"/>
              <w:jc w:val="both"/>
            </w:pPr>
            <w:r>
              <w:rPr>
                <w:sz w:val="20"/>
                <w:b/>
              </w:rPr>
              <w:t>1、设备预期用途：</w:t>
            </w:r>
          </w:p>
          <w:p>
            <w:pPr>
              <w:pStyle w:val="null3"/>
              <w:jc w:val="both"/>
            </w:pPr>
            <w:r>
              <w:rPr>
                <w:sz w:val="20"/>
              </w:rPr>
              <w:t>用于现场微差压类仪表的检定校准，提高现场微压检定的最大允许误差至</w:t>
            </w:r>
            <w:r>
              <w:rPr>
                <w:sz w:val="20"/>
              </w:rPr>
              <w:t>±0.5Pa，可以检测微压的变送器、数字压力计等、扩展范围。满足现场及实验室校准或测试压力变送器数字压力计的要求</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拥有主机一台，压力模块四个，拥有快速输出高精度和高稳定性的液体压力；可测量压力、电流电压、压力开关、提供</w:t>
            </w:r>
            <w:r>
              <w:rPr>
                <w:sz w:val="20"/>
              </w:rPr>
              <w:t>DC24V电源的能力。</w:t>
            </w:r>
          </w:p>
          <w:p>
            <w:pPr>
              <w:pStyle w:val="null3"/>
              <w:jc w:val="both"/>
            </w:pPr>
            <w:r>
              <w:rPr>
                <w:sz w:val="20"/>
                <w:b/>
              </w:rPr>
              <w:t>3、设备技术要求：</w:t>
            </w:r>
          </w:p>
          <w:p>
            <w:pPr>
              <w:pStyle w:val="null3"/>
              <w:jc w:val="both"/>
            </w:pPr>
            <w:r>
              <w:rPr>
                <w:sz w:val="20"/>
                <w:b/>
              </w:rPr>
              <w:t>▲</w:t>
            </w:r>
            <w:r>
              <w:rPr>
                <w:sz w:val="20"/>
              </w:rPr>
              <w:t>3.1 压力部分：模块一：压力控制范围： (-</w:t>
            </w:r>
            <w:r>
              <w:rPr>
                <w:sz w:val="20"/>
              </w:rPr>
              <w:t>2</w:t>
            </w:r>
            <w:r>
              <w:rPr>
                <w:sz w:val="20"/>
              </w:rPr>
              <w:t>0～</w:t>
            </w:r>
            <w:r>
              <w:rPr>
                <w:sz w:val="20"/>
              </w:rPr>
              <w:t>2</w:t>
            </w:r>
            <w:r>
              <w:rPr>
                <w:sz w:val="20"/>
              </w:rPr>
              <w:t>0)kPa，准确度等级：0.02级。模块二：压力控制范围： (-2500～2500)Pa，准确度等级：0.02级。模块三：压力控制范围：(-1</w:t>
            </w:r>
            <w:r>
              <w:rPr>
                <w:sz w:val="20"/>
              </w:rPr>
              <w:t>25</w:t>
            </w:r>
            <w:r>
              <w:rPr>
                <w:sz w:val="20"/>
              </w:rPr>
              <w:t>0～1</w:t>
            </w:r>
            <w:r>
              <w:rPr>
                <w:sz w:val="20"/>
              </w:rPr>
              <w:t>25</w:t>
            </w:r>
            <w:r>
              <w:rPr>
                <w:sz w:val="20"/>
              </w:rPr>
              <w:t>0)Pa，准确度等级：0.05级。模块四：压力控制范围：(-</w:t>
            </w:r>
            <w:r>
              <w:rPr>
                <w:sz w:val="20"/>
              </w:rPr>
              <w:t>250</w:t>
            </w:r>
            <w:r>
              <w:rPr>
                <w:sz w:val="20"/>
              </w:rPr>
              <w:t>～</w:t>
            </w:r>
            <w:r>
              <w:rPr>
                <w:sz w:val="20"/>
              </w:rPr>
              <w:t>250</w:t>
            </w:r>
            <w:r>
              <w:rPr>
                <w:sz w:val="20"/>
              </w:rPr>
              <w:t>)Pa，准确度等级：0.05级。</w:t>
            </w:r>
          </w:p>
          <w:p>
            <w:pPr>
              <w:pStyle w:val="null3"/>
              <w:jc w:val="both"/>
            </w:pPr>
            <w:r>
              <w:rPr>
                <w:sz w:val="20"/>
                <w:b/>
              </w:rPr>
              <w:t>▲</w:t>
            </w:r>
            <w:r>
              <w:rPr>
                <w:sz w:val="20"/>
              </w:rPr>
              <w:t>3.2 电测部分：电流测量范围： (-55～55)mA、电压测量范围:(-30～30)V；电量测量最大允许误差: ±（0.018%RD+0.005%FS）；</w:t>
            </w:r>
          </w:p>
          <w:p>
            <w:pPr>
              <w:pStyle w:val="null3"/>
              <w:jc w:val="both"/>
            </w:pPr>
            <w:r>
              <w:rPr>
                <w:sz w:val="20"/>
              </w:rPr>
              <w:t>3.3 平均控制响应时间：≤120 秒；稳定时间：≥120 秒；</w:t>
            </w:r>
          </w:p>
          <w:p>
            <w:pPr>
              <w:pStyle w:val="null3"/>
              <w:jc w:val="both"/>
            </w:pPr>
            <w:r>
              <w:rPr>
                <w:sz w:val="20"/>
              </w:rPr>
              <w:t xml:space="preserve">3.4 </w:t>
            </w:r>
            <w:r>
              <w:rPr>
                <w:sz w:val="20"/>
              </w:rPr>
              <w:t>便携式混合压力控制器，既可使用内置造压杆手动预压，也可实现全自动控压，压力控制范围：</w:t>
            </w:r>
            <w:r>
              <w:rPr>
                <w:sz w:val="20"/>
              </w:rPr>
              <w:t>-95</w:t>
            </w:r>
            <w:r>
              <w:rPr>
                <w:sz w:val="20"/>
              </w:rPr>
              <w:t xml:space="preserve"> </w:t>
            </w:r>
            <w:r>
              <w:rPr>
                <w:sz w:val="20"/>
              </w:rPr>
              <w:t>kP</w:t>
            </w:r>
            <w:r>
              <w:rPr>
                <w:sz w:val="20"/>
              </w:rPr>
              <w:t>a</w:t>
            </w:r>
            <w:r>
              <w:rPr>
                <w:sz w:val="20"/>
              </w:rPr>
              <w:t>～</w:t>
            </w:r>
            <w:r>
              <w:rPr>
                <w:sz w:val="20"/>
              </w:rPr>
              <w:t>2</w:t>
            </w:r>
            <w:r>
              <w:rPr>
                <w:sz w:val="21"/>
              </w:rPr>
              <w:t xml:space="preserve"> </w:t>
            </w:r>
            <w:r>
              <w:rPr>
                <w:sz w:val="20"/>
              </w:rPr>
              <w:t>M</w:t>
            </w:r>
            <w:r>
              <w:rPr>
                <w:sz w:val="20"/>
              </w:rPr>
              <w:t>P</w:t>
            </w:r>
            <w:r>
              <w:rPr>
                <w:sz w:val="20"/>
              </w:rPr>
              <w:t>a</w:t>
            </w:r>
            <w:r>
              <w:rPr>
                <w:sz w:val="20"/>
              </w:rPr>
              <w:t>；</w:t>
            </w:r>
            <w:r>
              <w:rPr>
                <w:sz w:val="20"/>
              </w:rPr>
              <w:t>设定特定压力值，加压后可自动稳压</w:t>
            </w:r>
            <w:r>
              <w:rPr>
                <w:sz w:val="20"/>
              </w:rPr>
              <w:t>；</w:t>
            </w:r>
          </w:p>
          <w:p>
            <w:pPr>
              <w:pStyle w:val="null3"/>
              <w:jc w:val="both"/>
            </w:pPr>
            <w:r>
              <w:rPr>
                <w:sz w:val="20"/>
              </w:rPr>
              <w:t>3.5 使用环境温度：5℃～+35℃ ；</w:t>
            </w:r>
          </w:p>
          <w:p>
            <w:pPr>
              <w:pStyle w:val="null3"/>
              <w:jc w:val="both"/>
            </w:pPr>
            <w:r>
              <w:rPr>
                <w:sz w:val="20"/>
              </w:rPr>
              <w:t>3.6 具有</w:t>
            </w:r>
            <w:r>
              <w:rPr>
                <w:sz w:val="20"/>
              </w:rPr>
              <w:t>高分辨率触摸屏，可查看数据记录。</w:t>
            </w:r>
            <w:r>
              <w:rPr>
                <w:sz w:val="20"/>
              </w:rPr>
              <w:t>；</w:t>
            </w:r>
          </w:p>
          <w:p>
            <w:pPr>
              <w:pStyle w:val="null3"/>
              <w:jc w:val="both"/>
            </w:pPr>
            <w:r>
              <w:rPr>
                <w:sz w:val="20"/>
                <w:b/>
              </w:rPr>
              <w:t>4、验收标准：</w:t>
            </w:r>
            <w:r>
              <w:rPr>
                <w:sz w:val="21"/>
                <w:b/>
              </w:rPr>
              <w:t xml:space="preserve"> </w:t>
            </w:r>
          </w:p>
          <w:p>
            <w:pPr>
              <w:pStyle w:val="null3"/>
              <w:jc w:val="both"/>
            </w:pPr>
            <w:r>
              <w:rPr>
                <w:sz w:val="21"/>
              </w:rPr>
              <w:t>中标供应商</w:t>
            </w:r>
            <w:r>
              <w:rPr>
                <w:sz w:val="20"/>
              </w:rPr>
              <w:t>需将设备送至采购人认可的法定计量检定机构检定</w:t>
            </w:r>
            <w:r>
              <w:rPr>
                <w:sz w:val="20"/>
              </w:rPr>
              <w:t>/校准，并出具相关证书。压力部分经法定计量检定机构依据JJG875-2019《数字压力计国家检定规程》出具0.02/0.05级检定合格证书；电测部分满足JJF 1587-2016《</w:t>
            </w:r>
            <w:r>
              <w:rPr>
                <w:sz w:val="20"/>
                <w:color w:val="555555"/>
                <w:shd w:fill="FFFFFF" w:val="clear"/>
              </w:rPr>
              <w:t>数字多用表校准规范</w:t>
            </w:r>
            <w:r>
              <w:rPr>
                <w:sz w:val="20"/>
              </w:rPr>
              <w:t>》，经法定计量检定机构出具校准证书，首次检定</w:t>
            </w:r>
            <w:r>
              <w:rPr>
                <w:sz w:val="20"/>
              </w:rPr>
              <w:t>/校准费用由中标供应商负责。</w:t>
            </w:r>
          </w:p>
          <w:p>
            <w:pPr>
              <w:pStyle w:val="null3"/>
              <w:jc w:val="both"/>
            </w:pPr>
            <w:r>
              <w:rPr>
                <w:sz w:val="20"/>
                <w:b/>
              </w:rPr>
              <w:t>5、标配须含内容：</w:t>
            </w:r>
          </w:p>
          <w:p>
            <w:pPr>
              <w:pStyle w:val="null3"/>
              <w:jc w:val="both"/>
            </w:pPr>
            <w:r>
              <w:rPr>
                <w:sz w:val="20"/>
              </w:rPr>
              <w:t>具备主机一台模块（包含压力模块四个）、转接头一套、隔离器一套。出厂合格证和包装箱。</w:t>
            </w:r>
          </w:p>
          <w:p>
            <w:pPr>
              <w:pStyle w:val="null3"/>
              <w:jc w:val="both"/>
            </w:pPr>
            <w:r>
              <w:rPr>
                <w:sz w:val="20"/>
                <w:b/>
              </w:rPr>
              <w:t>6</w:t>
            </w:r>
            <w:r>
              <w:rPr>
                <w:sz w:val="20"/>
                <w:b/>
              </w:rPr>
              <w:t>、售后服务要求：</w:t>
            </w:r>
          </w:p>
          <w:p>
            <w:pPr>
              <w:pStyle w:val="null3"/>
            </w:pPr>
            <w:r>
              <w:rPr>
                <w:sz w:val="21"/>
              </w:rPr>
              <w:t>质量保证期不少于</w:t>
            </w:r>
            <w:r>
              <w:rPr>
                <w:sz w:val="21"/>
              </w:rPr>
              <w:t>一</w:t>
            </w:r>
            <w:r>
              <w:rPr>
                <w:sz w:val="21"/>
              </w:rPr>
              <w:t>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内燃叉车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(九)、内燃叉车（3t）</w:t>
            </w:r>
          </w:p>
          <w:p>
            <w:pPr>
              <w:pStyle w:val="null3"/>
              <w:jc w:val="both"/>
            </w:pPr>
            <w:r>
              <w:rPr>
                <w:sz w:val="20"/>
                <w:b/>
              </w:rPr>
              <w:t>1、设备预期用途：</w:t>
            </w:r>
            <w:r>
              <w:rPr>
                <w:sz w:val="21"/>
                <w:b/>
              </w:rPr>
              <w:t xml:space="preserve"> </w:t>
            </w:r>
          </w:p>
          <w:p>
            <w:pPr>
              <w:pStyle w:val="null3"/>
              <w:jc w:val="both"/>
            </w:pPr>
            <w:r>
              <w:rPr>
                <w:sz w:val="20"/>
              </w:rPr>
              <w:t>用于户外环境下满足大砝码起重的检测需求。</w:t>
            </w:r>
          </w:p>
          <w:p>
            <w:pPr>
              <w:pStyle w:val="null3"/>
              <w:jc w:val="both"/>
            </w:pPr>
            <w:r>
              <w:rPr>
                <w:sz w:val="20"/>
                <w:b/>
              </w:rPr>
              <w:t>2、设备功能及配置：</w:t>
            </w:r>
          </w:p>
          <w:p>
            <w:pPr>
              <w:pStyle w:val="null3"/>
              <w:jc w:val="both"/>
            </w:pPr>
            <w:r>
              <w:rPr>
                <w:sz w:val="20"/>
              </w:rPr>
              <w:t>数量：</w:t>
            </w:r>
            <w:r>
              <w:rPr>
                <w:sz w:val="20"/>
              </w:rPr>
              <w:t>1台</w:t>
            </w:r>
          </w:p>
          <w:p>
            <w:pPr>
              <w:pStyle w:val="null3"/>
              <w:jc w:val="both"/>
            </w:pPr>
            <w:r>
              <w:rPr>
                <w:sz w:val="20"/>
              </w:rPr>
              <w:t>配置要求：</w:t>
            </w:r>
          </w:p>
          <w:p>
            <w:pPr>
              <w:pStyle w:val="null3"/>
              <w:jc w:val="both"/>
            </w:pPr>
            <w:r>
              <w:rPr>
                <w:sz w:val="20"/>
              </w:rPr>
              <w:t>1 配备实心轮胎</w:t>
            </w:r>
          </w:p>
          <w:p>
            <w:pPr>
              <w:pStyle w:val="null3"/>
              <w:jc w:val="both"/>
            </w:pPr>
            <w:r>
              <w:rPr>
                <w:sz w:val="20"/>
              </w:rPr>
              <w:t>2.配备悬浮座椅</w:t>
            </w:r>
          </w:p>
          <w:p>
            <w:pPr>
              <w:pStyle w:val="null3"/>
              <w:jc w:val="both"/>
            </w:pPr>
            <w:r>
              <w:rPr>
                <w:sz w:val="20"/>
              </w:rPr>
              <w:t>3.具有卡斯特平移器。</w:t>
            </w:r>
          </w:p>
          <w:p>
            <w:pPr>
              <w:pStyle w:val="null3"/>
              <w:jc w:val="both"/>
            </w:pPr>
            <w:r>
              <w:rPr>
                <w:sz w:val="20"/>
                <w:b/>
              </w:rPr>
              <w:t>▲3、设备技术要求：</w:t>
            </w:r>
          </w:p>
          <w:tbl>
            <w:tblPr>
              <w:tblInd w:type="dxa" w:w="120"/>
              <w:tblBorders>
                <w:top w:val="none" w:color="000000" w:sz="4"/>
                <w:left w:val="none" w:color="000000" w:sz="4"/>
                <w:bottom w:val="none" w:color="000000" w:sz="4"/>
                <w:right w:val="none" w:color="000000" w:sz="4"/>
                <w:insideH w:val="none"/>
                <w:insideV w:val="none"/>
              </w:tblBorders>
            </w:tblPr>
            <w:tblGrid>
              <w:gridCol w:w="735"/>
              <w:gridCol w:w="2220"/>
              <w:gridCol w:w="1050"/>
              <w:gridCol w:w="1545"/>
            </w:tblGrid>
            <w:tr>
              <w:tc>
                <w:tcPr>
                  <w:tcW w:type="dxa" w:w="7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动力形式</w:t>
                  </w:r>
                </w:p>
              </w:tc>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柴油</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操作形式</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座驾式</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起升重量</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(kg)</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3500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总长（至货叉垂直面长度）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不大于</w:t>
                  </w:r>
                  <w:r>
                    <w:rPr>
                      <w:sz w:val="20"/>
                    </w:rPr>
                    <w:t>3868</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总宽</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不大于</w:t>
                  </w:r>
                  <w:r>
                    <w:rPr>
                      <w:sz w:val="20"/>
                    </w:rPr>
                    <w:t>1250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总高</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不大于</w:t>
                  </w:r>
                  <w:r>
                    <w:rPr>
                      <w:sz w:val="20"/>
                    </w:rPr>
                    <w:t>2150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总重</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(kg)</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不大于</w:t>
                  </w:r>
                  <w:r>
                    <w:rPr>
                      <w:sz w:val="20"/>
                    </w:rPr>
                    <w:t>4650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轴距</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不大于</w:t>
                  </w:r>
                  <w:r>
                    <w:rPr>
                      <w:sz w:val="20"/>
                    </w:rPr>
                    <w:t>1750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最小离地间隙</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135</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最小转弯半径（内</w:t>
                  </w:r>
                  <w:r>
                    <w:rPr>
                      <w:sz w:val="20"/>
                    </w:rPr>
                    <w:t>/外）</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不大于</w:t>
                  </w:r>
                  <w:r>
                    <w:rPr>
                      <w:sz w:val="20"/>
                    </w:rPr>
                    <w:t>80/2400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最大行驶速度（满载</w:t>
                  </w:r>
                  <w:r>
                    <w:rPr>
                      <w:sz w:val="20"/>
                    </w:rPr>
                    <w:t>/空载）</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km/h</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19/19</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最大爬坡度（满载</w:t>
                  </w:r>
                  <w:r>
                    <w:rPr>
                      <w:sz w:val="20"/>
                    </w:rPr>
                    <w:t>/空载）</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23/25</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最大起升速度（满载</w:t>
                  </w:r>
                  <w:r>
                    <w:rPr>
                      <w:sz w:val="20"/>
                    </w:rPr>
                    <w:t>/空载）</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mm/s</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380/400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额定功率</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kW</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36.5</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最大扭矩</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Nm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190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排放标准</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国</w:t>
                  </w:r>
                  <w:r>
                    <w:rPr>
                      <w:sz w:val="20"/>
                    </w:rPr>
                    <w:t>4</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变速箱</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自动挡</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货叉尺寸（长度</w:t>
                  </w:r>
                  <w:r>
                    <w:rPr>
                      <w:sz w:val="20"/>
                    </w:rPr>
                    <w:t>×宽度×厚度）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1070×125×50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货叉调节范围</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205</w:t>
                  </w:r>
                  <w:r>
                    <w:rPr>
                      <w:sz w:val="20"/>
                    </w:rPr>
                    <w:t>～</w:t>
                  </w:r>
                  <w:r>
                    <w:rPr>
                      <w:sz w:val="20"/>
                    </w:rPr>
                    <w:t>1060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额定载荷中心距</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500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最大起升高度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3000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自由起升高度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160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门架最大高度（起升时）</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不小于</w:t>
                  </w:r>
                  <w:r>
                    <w:rPr>
                      <w:sz w:val="20"/>
                    </w:rPr>
                    <w:t>4000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门架最小高度</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 xml:space="preserve"> </w:t>
                  </w:r>
                  <w:r>
                    <w:rPr>
                      <w:sz w:val="20"/>
                    </w:rPr>
                    <w:t>(mm)</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不大于</w:t>
                  </w:r>
                  <w:r>
                    <w:rPr>
                      <w:sz w:val="20"/>
                    </w:rPr>
                    <w:t>2120</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2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门架前后倾角（前</w:t>
                  </w:r>
                  <w:r>
                    <w:rPr>
                      <w:sz w:val="20"/>
                    </w:rPr>
                    <w:t>/后）</w:t>
                  </w:r>
                </w:p>
              </w:tc>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约</w:t>
                  </w:r>
                  <w:r>
                    <w:rPr>
                      <w:sz w:val="20"/>
                    </w:rPr>
                    <w:t>6/12</w:t>
                  </w:r>
                </w:p>
              </w:tc>
            </w:tr>
          </w:tbl>
          <w:p>
            <w:pPr>
              <w:pStyle w:val="null3"/>
              <w:jc w:val="both"/>
            </w:pPr>
            <w:r>
              <w:rPr>
                <w:sz w:val="20"/>
                <w:b/>
              </w:rPr>
              <w:t>4、验收标准：</w:t>
            </w:r>
          </w:p>
          <w:p>
            <w:pPr>
              <w:pStyle w:val="null3"/>
              <w:jc w:val="both"/>
            </w:pPr>
            <w:r>
              <w:rPr>
                <w:sz w:val="20"/>
              </w:rPr>
              <w:t>符合技术指标要求，</w:t>
            </w:r>
            <w:r>
              <w:rPr>
                <w:sz w:val="20"/>
              </w:rPr>
              <w:t>并</w:t>
            </w:r>
            <w:r>
              <w:rPr>
                <w:sz w:val="20"/>
              </w:rPr>
              <w:t>经</w:t>
            </w:r>
            <w:r>
              <w:rPr>
                <w:sz w:val="20"/>
              </w:rPr>
              <w:t>采购人认可的法定检</w:t>
            </w:r>
            <w:r>
              <w:rPr>
                <w:sz w:val="20"/>
              </w:rPr>
              <w:t>验</w:t>
            </w:r>
            <w:r>
              <w:rPr>
                <w:sz w:val="20"/>
              </w:rPr>
              <w:t>机构</w:t>
            </w:r>
            <w:r>
              <w:rPr>
                <w:sz w:val="20"/>
              </w:rPr>
              <w:t>检验合格。</w:t>
            </w:r>
          </w:p>
          <w:p>
            <w:pPr>
              <w:pStyle w:val="null3"/>
              <w:jc w:val="both"/>
            </w:pPr>
            <w:r>
              <w:rPr>
                <w:sz w:val="20"/>
                <w:b/>
              </w:rPr>
              <w:t>5、标配须含内容：</w:t>
            </w:r>
          </w:p>
          <w:p>
            <w:pPr>
              <w:pStyle w:val="null3"/>
              <w:jc w:val="both"/>
            </w:pPr>
            <w:r>
              <w:rPr>
                <w:sz w:val="20"/>
              </w:rPr>
              <w:t>随车工具包、雨棚、驾驶舱内风扇、出厂合格证和包装箱。</w:t>
            </w:r>
          </w:p>
          <w:p>
            <w:pPr>
              <w:pStyle w:val="null3"/>
              <w:jc w:val="both"/>
            </w:pPr>
            <w:r>
              <w:rPr>
                <w:sz w:val="20"/>
                <w:b/>
              </w:rPr>
              <w:t>6、售后服务要求：</w:t>
            </w:r>
          </w:p>
          <w:p>
            <w:pPr>
              <w:pStyle w:val="null3"/>
            </w:pPr>
            <w:r>
              <w:rPr>
                <w:sz w:val="21"/>
              </w:rPr>
              <w:t>质量保证期：整车保修不少于一年。质保期内因设备质量原因造成损坏的部件由中标供应商无条件免费更换。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前照灯检测仪用校准器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十</w:t>
            </w:r>
            <w:r>
              <w:rPr>
                <w:sz w:val="20"/>
                <w:b/>
              </w:rPr>
              <w:t>）、</w:t>
            </w:r>
            <w:r>
              <w:rPr>
                <w:sz w:val="20"/>
                <w:b/>
              </w:rPr>
              <w:t>前照灯检测仪用校准器</w:t>
            </w:r>
          </w:p>
          <w:p>
            <w:pPr>
              <w:pStyle w:val="null3"/>
              <w:jc w:val="both"/>
            </w:pPr>
            <w:r>
              <w:rPr>
                <w:sz w:val="20"/>
                <w:b/>
              </w:rPr>
              <w:t>1、设备预期用途：</w:t>
            </w:r>
          </w:p>
          <w:p>
            <w:pPr>
              <w:pStyle w:val="null3"/>
              <w:jc w:val="both"/>
            </w:pPr>
            <w:r>
              <w:rPr>
                <w:sz w:val="20"/>
              </w:rPr>
              <w:t>用于前照灯检测仪的检定或校准。</w:t>
            </w:r>
          </w:p>
          <w:p>
            <w:pPr>
              <w:pStyle w:val="null3"/>
              <w:jc w:val="both"/>
            </w:pPr>
            <w:r>
              <w:rPr>
                <w:sz w:val="20"/>
                <w:b/>
              </w:rPr>
              <w:t>2、设备功能及配置：</w:t>
            </w:r>
          </w:p>
          <w:p>
            <w:pPr>
              <w:pStyle w:val="null3"/>
              <w:jc w:val="both"/>
            </w:pPr>
            <w:r>
              <w:rPr>
                <w:sz w:val="20"/>
              </w:rPr>
              <w:t>数量：</w:t>
            </w:r>
            <w:r>
              <w:rPr>
                <w:sz w:val="20"/>
              </w:rPr>
              <w:t>1</w:t>
            </w:r>
            <w:r>
              <w:rPr>
                <w:sz w:val="20"/>
              </w:rPr>
              <w:t>套</w:t>
            </w:r>
          </w:p>
          <w:p>
            <w:pPr>
              <w:pStyle w:val="null3"/>
              <w:jc w:val="both"/>
            </w:pPr>
            <w:r>
              <w:rPr>
                <w:sz w:val="20"/>
              </w:rPr>
              <w:t>设备</w:t>
            </w:r>
            <w:r>
              <w:rPr>
                <w:sz w:val="20"/>
              </w:rPr>
              <w:t>作为一个标准光源，</w:t>
            </w:r>
            <w:r>
              <w:rPr>
                <w:sz w:val="20"/>
              </w:rPr>
              <w:t>应</w:t>
            </w:r>
            <w:r>
              <w:rPr>
                <w:sz w:val="20"/>
              </w:rPr>
              <w:t>能提供稳定的远光光强和光轴角</w:t>
            </w:r>
            <w:r>
              <w:rPr>
                <w:sz w:val="20"/>
              </w:rPr>
              <w:t>。</w:t>
            </w:r>
          </w:p>
          <w:p>
            <w:pPr>
              <w:pStyle w:val="null3"/>
              <w:jc w:val="both"/>
            </w:pPr>
            <w:r>
              <w:rPr>
                <w:sz w:val="20"/>
                <w:b/>
              </w:rPr>
              <w:t>▲3、设备技术要求：</w:t>
            </w:r>
          </w:p>
          <w:p>
            <w:pPr>
              <w:pStyle w:val="null3"/>
              <w:ind w:left="600"/>
              <w:jc w:val="left"/>
            </w:pPr>
            <w:r>
              <w:rPr>
                <w:sz w:val="20"/>
              </w:rPr>
              <w:t>3.1 发光强度范围：不小于(0～120000)cd，扩展不确定</w:t>
            </w:r>
          </w:p>
          <w:p>
            <w:pPr>
              <w:pStyle w:val="null3"/>
              <w:jc w:val="left"/>
            </w:pPr>
            <w:r>
              <w:rPr>
                <w:sz w:val="20"/>
              </w:rPr>
              <w:t>度：优于或等于</w:t>
            </w:r>
            <w:r>
              <w:rPr>
                <w:sz w:val="20"/>
                <w:i/>
              </w:rPr>
              <w:t>U</w:t>
            </w:r>
            <w:r>
              <w:rPr>
                <w:sz w:val="20"/>
              </w:rPr>
              <w:t>=6%，</w:t>
            </w:r>
            <w:r>
              <w:rPr>
                <w:sz w:val="20"/>
                <w:i/>
              </w:rPr>
              <w:t>k</w:t>
            </w:r>
            <w:r>
              <w:rPr>
                <w:sz w:val="20"/>
              </w:rPr>
              <w:t>=2。</w:t>
            </w:r>
          </w:p>
          <w:p>
            <w:pPr>
              <w:pStyle w:val="null3"/>
              <w:ind w:left="600"/>
              <w:jc w:val="left"/>
            </w:pPr>
            <w:r>
              <w:rPr>
                <w:sz w:val="20"/>
              </w:rPr>
              <w:t>3.2 光轴角范围：不小于(上3°～下3°）、（左3°～右3°)，</w:t>
            </w:r>
          </w:p>
          <w:p>
            <w:pPr>
              <w:pStyle w:val="null3"/>
              <w:ind w:left="600"/>
              <w:jc w:val="left"/>
            </w:pPr>
            <w:r>
              <w:rPr>
                <w:sz w:val="20"/>
              </w:rPr>
              <w:t>最大允许误差</w:t>
            </w:r>
            <w:r>
              <w:rPr>
                <w:sz w:val="20"/>
              </w:rPr>
              <w:t>MPE：±5′。</w:t>
            </w:r>
          </w:p>
          <w:p>
            <w:pPr>
              <w:pStyle w:val="null3"/>
              <w:jc w:val="both"/>
            </w:pPr>
            <w:r>
              <w:rPr>
                <w:sz w:val="20"/>
                <w:b/>
              </w:rPr>
              <w:t>4、验收标准：</w:t>
            </w:r>
          </w:p>
          <w:p>
            <w:pPr>
              <w:pStyle w:val="null3"/>
              <w:jc w:val="left"/>
            </w:pPr>
            <w:r>
              <w:rPr>
                <w:sz w:val="21"/>
              </w:rPr>
              <w:t>中标供应商</w:t>
            </w:r>
            <w:r>
              <w:rPr>
                <w:sz w:val="20"/>
              </w:rPr>
              <w:t>需将设备送至采购人认可的法定计量检定机构检定</w:t>
            </w:r>
            <w:r>
              <w:rPr>
                <w:sz w:val="20"/>
              </w:rPr>
              <w:t>/校准，并出具相关证书。</w:t>
            </w:r>
            <w:r>
              <w:rPr>
                <w:sz w:val="20"/>
              </w:rPr>
              <w:t>其结果需符合</w:t>
            </w:r>
            <w:r>
              <w:rPr>
                <w:sz w:val="20"/>
              </w:rPr>
              <w:t>JJG 967-2015《机动车前照灯检测仪校准器检定规程》的要求，</w:t>
            </w:r>
            <w:r>
              <w:rPr>
                <w:sz w:val="20"/>
              </w:rPr>
              <w:t>首次计量所需费用由中标供应商负责。</w:t>
            </w:r>
          </w:p>
          <w:p>
            <w:pPr>
              <w:pStyle w:val="null3"/>
              <w:jc w:val="both"/>
            </w:pPr>
            <w:r>
              <w:rPr>
                <w:sz w:val="20"/>
                <w:b/>
              </w:rPr>
              <w:t>5、标配须含内容：</w:t>
            </w:r>
          </w:p>
          <w:p>
            <w:pPr>
              <w:pStyle w:val="null3"/>
              <w:jc w:val="both"/>
            </w:pPr>
            <w:r>
              <w:rPr>
                <w:sz w:val="20"/>
              </w:rPr>
              <w:t>含主机</w:t>
            </w:r>
            <w:r>
              <w:rPr>
                <w:sz w:val="20"/>
              </w:rPr>
              <w:t>1台，测试线缆1根，屏幕1台，便携式仪器箱2个，出厂合格证以及使用说明书一份。</w:t>
            </w:r>
          </w:p>
          <w:p>
            <w:pPr>
              <w:pStyle w:val="null3"/>
              <w:jc w:val="both"/>
            </w:pPr>
            <w:r>
              <w:rPr>
                <w:sz w:val="20"/>
                <w:b/>
              </w:rPr>
              <w:t>6、售后服务要求：</w:t>
            </w:r>
          </w:p>
          <w:p>
            <w:pPr>
              <w:pStyle w:val="null3"/>
            </w:pPr>
            <w:r>
              <w:rPr>
                <w:sz w:val="21"/>
              </w:rPr>
              <w:t>设备质量保证期一年，质保期内因设备质量原因造成损坏的部件由中标供应商无条件免费更换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测克计检定装置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十一</w:t>
            </w:r>
            <w:r>
              <w:rPr>
                <w:sz w:val="20"/>
                <w:b/>
              </w:rPr>
              <w:t>）、</w:t>
            </w:r>
            <w:r>
              <w:rPr>
                <w:sz w:val="20"/>
                <w:b/>
              </w:rPr>
              <w:t>测克计检定装置</w:t>
            </w:r>
          </w:p>
          <w:p>
            <w:pPr>
              <w:pStyle w:val="null3"/>
              <w:jc w:val="both"/>
            </w:pPr>
            <w:r>
              <w:rPr>
                <w:sz w:val="20"/>
                <w:b/>
              </w:rPr>
              <w:t>1、设备预期用途：</w:t>
            </w:r>
          </w:p>
          <w:p>
            <w:pPr>
              <w:pStyle w:val="null3"/>
              <w:jc w:val="both"/>
            </w:pPr>
            <w:r>
              <w:rPr>
                <w:sz w:val="20"/>
              </w:rPr>
              <w:t>用于</w:t>
            </w:r>
            <w:r>
              <w:rPr>
                <w:sz w:val="20"/>
              </w:rPr>
              <w:t>指针式测克计、指针式张力计等工作测力仪的检定和校准。</w:t>
            </w:r>
          </w:p>
          <w:p>
            <w:pPr>
              <w:pStyle w:val="null3"/>
              <w:jc w:val="both"/>
            </w:pPr>
            <w:r>
              <w:rPr>
                <w:sz w:val="20"/>
                <w:b/>
              </w:rPr>
              <w:t>2、设备功能及配置：</w:t>
            </w:r>
          </w:p>
          <w:p>
            <w:pPr>
              <w:pStyle w:val="null3"/>
              <w:jc w:val="both"/>
            </w:pPr>
            <w:r>
              <w:rPr>
                <w:sz w:val="20"/>
              </w:rPr>
              <w:t>数量：</w:t>
            </w:r>
            <w:r>
              <w:rPr>
                <w:sz w:val="20"/>
              </w:rPr>
              <w:t>1</w:t>
            </w:r>
            <w:r>
              <w:rPr>
                <w:sz w:val="20"/>
              </w:rPr>
              <w:t>套</w:t>
            </w:r>
          </w:p>
          <w:p>
            <w:pPr>
              <w:pStyle w:val="null3"/>
              <w:jc w:val="both"/>
            </w:pPr>
            <w:r>
              <w:rPr>
                <w:sz w:val="20"/>
              </w:rPr>
              <w:t>具有</w:t>
            </w:r>
            <w:r>
              <w:rPr>
                <w:sz w:val="20"/>
              </w:rPr>
              <w:t>力值测量及显示功能，具有顺时针、逆时针双向测量功能，单位</w:t>
            </w:r>
            <w:r>
              <w:rPr>
                <w:sz w:val="20"/>
              </w:rPr>
              <w:t>N和g可互相转换及显示，配置三维工作台和被检设备夹持装置，配置SR232接口可向电脑传输测量数据。</w:t>
            </w:r>
          </w:p>
          <w:p>
            <w:pPr>
              <w:pStyle w:val="null3"/>
              <w:jc w:val="both"/>
            </w:pPr>
            <w:r>
              <w:rPr>
                <w:sz w:val="20"/>
                <w:b/>
              </w:rPr>
              <w:t>3、设备技术要求：</w:t>
            </w:r>
          </w:p>
          <w:p>
            <w:pPr>
              <w:pStyle w:val="null3"/>
              <w:jc w:val="both"/>
            </w:pPr>
            <w:r>
              <w:rPr>
                <w:sz w:val="20"/>
                <w:b/>
              </w:rPr>
              <w:t>▲</w:t>
            </w:r>
            <w:r>
              <w:rPr>
                <w:sz w:val="20"/>
              </w:rPr>
              <w:t>3.1</w:t>
            </w:r>
            <w:r>
              <w:rPr>
                <w:sz w:val="20"/>
              </w:rPr>
              <w:t xml:space="preserve"> </w:t>
            </w:r>
            <w:r>
              <w:rPr>
                <w:sz w:val="20"/>
              </w:rPr>
              <w:t>测量范围：</w:t>
            </w:r>
            <w:r>
              <w:rPr>
                <w:sz w:val="20"/>
              </w:rPr>
              <w:t>(0.1～20)N；</w:t>
            </w:r>
          </w:p>
          <w:p>
            <w:pPr>
              <w:pStyle w:val="null3"/>
              <w:jc w:val="both"/>
            </w:pPr>
            <w:r>
              <w:rPr>
                <w:sz w:val="20"/>
              </w:rPr>
              <w:t>3.2 示值分辨力优于或等于：0.0001N；</w:t>
            </w:r>
          </w:p>
          <w:p>
            <w:pPr>
              <w:pStyle w:val="null3"/>
              <w:jc w:val="both"/>
            </w:pPr>
            <w:r>
              <w:rPr>
                <w:sz w:val="20"/>
                <w:b/>
              </w:rPr>
              <w:t>▲</w:t>
            </w:r>
            <w:r>
              <w:rPr>
                <w:sz w:val="20"/>
              </w:rPr>
              <w:t>3.3 准确度等级优于或等于：0.1级；</w:t>
            </w:r>
          </w:p>
          <w:p>
            <w:pPr>
              <w:pStyle w:val="null3"/>
              <w:jc w:val="both"/>
            </w:pPr>
            <w:r>
              <w:rPr>
                <w:sz w:val="20"/>
              </w:rPr>
              <w:t>3.4 显示仪表逻辑通道不少于20个，可配不同量程的测力传感器；</w:t>
            </w:r>
          </w:p>
          <w:p>
            <w:pPr>
              <w:pStyle w:val="null3"/>
              <w:jc w:val="both"/>
            </w:pPr>
            <w:r>
              <w:rPr>
                <w:sz w:val="20"/>
              </w:rPr>
              <w:t>3.5 工作环境：(0～40)℃，湿度：≤90%RH。</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/校准，并出具相关证书。</w:t>
            </w:r>
            <w:r>
              <w:rPr>
                <w:sz w:val="20"/>
              </w:rPr>
              <w:t>其结果需符合</w:t>
            </w:r>
            <w:r>
              <w:rPr>
                <w:sz w:val="20"/>
              </w:rPr>
              <w:t>JJG 144-2007《标准测力仪检定规程》中0.1级标准测力仪的要求，首次计量费用由中标供应商负责。</w:t>
            </w:r>
          </w:p>
          <w:p>
            <w:pPr>
              <w:pStyle w:val="null3"/>
              <w:jc w:val="both"/>
            </w:pPr>
            <w:r>
              <w:rPr>
                <w:sz w:val="20"/>
                <w:b/>
              </w:rPr>
              <w:t>5、标配须含内容：</w:t>
            </w:r>
          </w:p>
          <w:p>
            <w:pPr>
              <w:pStyle w:val="null3"/>
              <w:jc w:val="both"/>
            </w:pPr>
            <w:r>
              <w:rPr>
                <w:sz w:val="20"/>
              </w:rPr>
              <w:t>含</w:t>
            </w:r>
            <w:r>
              <w:rPr>
                <w:sz w:val="20"/>
              </w:rPr>
              <w:t>测力传感器，配套</w:t>
            </w:r>
            <w:r>
              <w:rPr>
                <w:sz w:val="20"/>
              </w:rPr>
              <w:t>显示仪表，</w:t>
            </w:r>
            <w:r>
              <w:rPr>
                <w:sz w:val="20"/>
              </w:rPr>
              <w:t>显示仪表说明书，数据线及电源线，三维工作台，夹持装置及旋转机构，</w:t>
            </w:r>
            <w:r>
              <w:rPr>
                <w:sz w:val="20"/>
              </w:rPr>
              <w:t>出厂合格证，</w:t>
            </w:r>
            <w:r>
              <w:rPr>
                <w:sz w:val="20"/>
              </w:rPr>
              <w:t>传感器及显示仪表一体式铝合金包装箱。</w:t>
            </w:r>
          </w:p>
          <w:p>
            <w:pPr>
              <w:pStyle w:val="null3"/>
              <w:jc w:val="both"/>
            </w:pPr>
            <w:r>
              <w:rPr>
                <w:sz w:val="20"/>
                <w:b/>
              </w:rPr>
              <w:t>6、售后服务要求：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智能高精度综合校准仪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十二</w:t>
            </w:r>
            <w:r>
              <w:rPr>
                <w:sz w:val="20"/>
                <w:b/>
              </w:rPr>
              <w:t>）、</w:t>
            </w:r>
            <w:r>
              <w:rPr>
                <w:sz w:val="20"/>
                <w:b/>
              </w:rPr>
              <w:t>智能高精度综合校准仪</w:t>
            </w:r>
          </w:p>
          <w:p>
            <w:pPr>
              <w:pStyle w:val="null3"/>
              <w:jc w:val="both"/>
            </w:pPr>
            <w:r>
              <w:rPr>
                <w:sz w:val="20"/>
                <w:b/>
              </w:rPr>
              <w:t>1、设备用途：</w:t>
            </w:r>
          </w:p>
          <w:p>
            <w:pPr>
              <w:pStyle w:val="null3"/>
              <w:jc w:val="both"/>
            </w:pPr>
            <w:r>
              <w:rPr>
                <w:sz w:val="20"/>
              </w:rPr>
              <w:t>用于实验室内检定或校准口罩呼吸阻力与气密性测试仪、差压式气密检漏仪、过滤器完整性测试仪、油气回收检测仪等。</w:t>
            </w:r>
          </w:p>
          <w:p>
            <w:pPr>
              <w:pStyle w:val="null3"/>
              <w:jc w:val="both"/>
            </w:pPr>
            <w:r>
              <w:rPr>
                <w:sz w:val="20"/>
                <w:b/>
              </w:rPr>
              <w:t>2、设备功能及配置：</w:t>
            </w:r>
          </w:p>
          <w:p>
            <w:pPr>
              <w:pStyle w:val="null3"/>
              <w:jc w:val="both"/>
            </w:pPr>
            <w:r>
              <w:rPr>
                <w:sz w:val="20"/>
              </w:rPr>
              <w:t>数量：</w:t>
            </w:r>
            <w:r>
              <w:rPr>
                <w:sz w:val="20"/>
              </w:rPr>
              <w:t>1套。具有流量测量功能。</w:t>
            </w:r>
          </w:p>
          <w:p>
            <w:pPr>
              <w:pStyle w:val="null3"/>
              <w:jc w:val="both"/>
            </w:pPr>
            <w:r>
              <w:rPr>
                <w:sz w:val="20"/>
                <w:b/>
              </w:rPr>
              <w:t>3</w:t>
            </w:r>
            <w:r>
              <w:rPr>
                <w:sz w:val="20"/>
                <w:b/>
              </w:rPr>
              <w:t>、</w:t>
            </w:r>
            <w:r>
              <w:rPr>
                <w:sz w:val="20"/>
                <w:b/>
              </w:rPr>
              <w:t>设备技术要求：</w:t>
            </w:r>
          </w:p>
          <w:p>
            <w:pPr>
              <w:pStyle w:val="null3"/>
              <w:jc w:val="both"/>
            </w:pPr>
            <w:r>
              <w:rPr>
                <w:sz w:val="20"/>
              </w:rPr>
              <w:t>3.1 基本</w:t>
            </w:r>
            <w:r>
              <w:rPr>
                <w:sz w:val="20"/>
              </w:rPr>
              <w:t>技术要求</w:t>
            </w:r>
          </w:p>
          <w:tbl>
            <w:tblPr>
              <w:tblBorders>
                <w:top w:val="none" w:color="000000" w:sz="4"/>
                <w:left w:val="none" w:color="000000" w:sz="4"/>
                <w:bottom w:val="none" w:color="000000" w:sz="4"/>
                <w:right w:val="none" w:color="000000" w:sz="4"/>
                <w:insideH w:val="none"/>
                <w:insideV w:val="none"/>
              </w:tblBorders>
            </w:tblPr>
            <w:tblGrid>
              <w:gridCol w:w="1106"/>
              <w:gridCol w:w="1698"/>
              <w:gridCol w:w="785"/>
              <w:gridCol w:w="1994"/>
            </w:tblGrid>
            <w:tr>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微小流量</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小流量</w:t>
                  </w:r>
                </w:p>
              </w:tc>
              <w:tc>
                <w:tcPr>
                  <w:tcW w:type="dxa" w:w="1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中流量</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r>
                    <w:rPr>
                      <w:sz w:val="20"/>
                    </w:rPr>
                    <w:t>测量范围</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10～200）mL/min</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200～2000）mL/min</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w:t>
                  </w:r>
                  <w:r>
                    <w:rPr>
                      <w:sz w:val="20"/>
                    </w:rPr>
                    <w:t>20～230）L/min</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color w:val="000000"/>
                    </w:rPr>
                    <w:t>▲</w:t>
                  </w:r>
                  <w:r>
                    <w:rPr>
                      <w:sz w:val="20"/>
                    </w:rPr>
                    <w:t>分辨力</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0.1 </w:t>
                  </w:r>
                  <w:r>
                    <w:rPr>
                      <w:sz w:val="20"/>
                    </w:rPr>
                    <w:t>mL/min</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0.1 </w:t>
                  </w:r>
                  <w:r>
                    <w:rPr>
                      <w:sz w:val="20"/>
                    </w:rPr>
                    <w:t>mL/min</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0.1 </w:t>
                  </w:r>
                  <w:r>
                    <w:rPr>
                      <w:sz w:val="20"/>
                    </w:rPr>
                    <w:t>L/min</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w:t>
                  </w:r>
                  <w:r>
                    <w:rPr>
                      <w:sz w:val="20"/>
                    </w:rPr>
                    <w:t>MPE</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r>
            <w:tr>
              <w:tc>
                <w:tcPr>
                  <w:tcW w:type="dxa" w:w="11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模块数量</w:t>
                  </w:r>
                </w:p>
              </w:tc>
              <w:tc>
                <w:tcPr>
                  <w:tcW w:type="dxa" w:w="1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sz w:val="20"/>
                <w:b/>
                <w:color w:val="000000"/>
              </w:rPr>
              <w:t>▲</w:t>
            </w:r>
            <w:r>
              <w:rPr>
                <w:sz w:val="20"/>
              </w:rPr>
              <w:t xml:space="preserve">3.2 </w:t>
            </w:r>
            <w:r>
              <w:rPr>
                <w:sz w:val="20"/>
              </w:rPr>
              <w:t>具有</w:t>
            </w:r>
            <w:r>
              <w:rPr>
                <w:sz w:val="20"/>
              </w:rPr>
              <w:t>不小于</w:t>
            </w:r>
            <w:r>
              <w:rPr>
                <w:sz w:val="20"/>
              </w:rPr>
              <w:t>8寸的</w:t>
            </w:r>
            <w:r>
              <w:rPr>
                <w:sz w:val="20"/>
              </w:rPr>
              <w:t>彩色大屏触摸屏显示</w:t>
            </w:r>
            <w:r>
              <w:rPr>
                <w:sz w:val="20"/>
              </w:rPr>
              <w:t>；</w:t>
            </w:r>
          </w:p>
          <w:p>
            <w:pPr>
              <w:pStyle w:val="null3"/>
              <w:jc w:val="both"/>
            </w:pPr>
            <w:r>
              <w:rPr>
                <w:sz w:val="20"/>
                <w:b/>
                <w:color w:val="000000"/>
              </w:rPr>
              <w:t>▲</w:t>
            </w:r>
            <w:r>
              <w:rPr>
                <w:sz w:val="20"/>
              </w:rPr>
              <w:t xml:space="preserve">3.3 </w:t>
            </w:r>
            <w:r>
              <w:rPr>
                <w:sz w:val="20"/>
              </w:rPr>
              <w:t>能自动加压，多路流量同时运行，同步进行校准工作；</w:t>
            </w:r>
          </w:p>
          <w:p>
            <w:pPr>
              <w:pStyle w:val="null3"/>
              <w:jc w:val="both"/>
            </w:pPr>
            <w:r>
              <w:rPr>
                <w:sz w:val="20"/>
                <w:b/>
                <w:color w:val="000000"/>
              </w:rPr>
              <w:t>▲</w:t>
            </w:r>
            <w:r>
              <w:rPr>
                <w:sz w:val="20"/>
              </w:rPr>
              <w:t xml:space="preserve">3.4 </w:t>
            </w:r>
            <w:r>
              <w:rPr>
                <w:sz w:val="20"/>
              </w:rPr>
              <w:t>具有环境温度、大气压测量功能；</w:t>
            </w:r>
          </w:p>
          <w:p>
            <w:pPr>
              <w:pStyle w:val="null3"/>
              <w:jc w:val="both"/>
            </w:pPr>
            <w:r>
              <w:rPr>
                <w:sz w:val="20"/>
                <w:b/>
                <w:color w:val="000000"/>
              </w:rPr>
              <w:t>▲</w:t>
            </w:r>
            <w:r>
              <w:rPr>
                <w:sz w:val="20"/>
              </w:rPr>
              <w:t xml:space="preserve">3.5 </w:t>
            </w:r>
            <w:r>
              <w:rPr>
                <w:sz w:val="20"/>
              </w:rPr>
              <w:t>能自动进行标况、参比、环境等多种状态下的流量换算；</w:t>
            </w:r>
          </w:p>
          <w:p>
            <w:pPr>
              <w:pStyle w:val="null3"/>
              <w:jc w:val="both"/>
            </w:pPr>
            <w:r>
              <w:rPr>
                <w:sz w:val="20"/>
                <w:b/>
                <w:color w:val="000000"/>
              </w:rPr>
              <w:t>▲</w:t>
            </w:r>
            <w:r>
              <w:rPr>
                <w:sz w:val="20"/>
              </w:rPr>
              <w:t xml:space="preserve">3.6 </w:t>
            </w:r>
            <w:r>
              <w:rPr>
                <w:sz w:val="20"/>
              </w:rPr>
              <w:t>内置高能锂电池，可在无外接电源适配器的情况下工作，工作时间不低于</w:t>
            </w:r>
            <w:r>
              <w:rPr>
                <w:sz w:val="20"/>
              </w:rPr>
              <w:t>8小时</w:t>
            </w:r>
            <w:r>
              <w:rPr>
                <w:sz w:val="20"/>
              </w:rPr>
              <w:t>；</w:t>
            </w:r>
          </w:p>
          <w:p>
            <w:pPr>
              <w:pStyle w:val="null3"/>
              <w:jc w:val="both"/>
            </w:pPr>
            <w:r>
              <w:rPr>
                <w:sz w:val="20"/>
              </w:rPr>
              <w:t xml:space="preserve">3.7 </w:t>
            </w:r>
            <w:r>
              <w:rPr>
                <w:sz w:val="20"/>
              </w:rPr>
              <w:t>具有数据存储、查询、打印和导出功能；</w:t>
            </w:r>
          </w:p>
          <w:p>
            <w:pPr>
              <w:pStyle w:val="null3"/>
              <w:jc w:val="both"/>
            </w:pPr>
            <w:r>
              <w:rPr>
                <w:sz w:val="20"/>
              </w:rPr>
              <w:t xml:space="preserve">3.8 </w:t>
            </w:r>
            <w:r>
              <w:rPr>
                <w:sz w:val="20"/>
              </w:rPr>
              <w:t>具有</w:t>
            </w:r>
            <w:r>
              <w:rPr>
                <w:sz w:val="20"/>
              </w:rPr>
              <w:t>USB接口，可将数据文件导出，同时支持仪器软件升级</w:t>
            </w:r>
            <w:r>
              <w:rPr>
                <w:sz w:val="20"/>
              </w:rPr>
              <w:t>。</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/校准，并出具相关证书。</w:t>
            </w:r>
            <w:r>
              <w:rPr>
                <w:sz w:val="20"/>
              </w:rPr>
              <w:t>其结果需满足</w:t>
            </w:r>
            <w:r>
              <w:rPr>
                <w:sz w:val="20"/>
              </w:rPr>
              <w:t xml:space="preserve">JJG </w:t>
            </w:r>
            <w:r>
              <w:rPr>
                <w:sz w:val="20"/>
              </w:rPr>
              <w:t>640</w:t>
            </w:r>
            <w:r>
              <w:rPr>
                <w:sz w:val="20"/>
              </w:rPr>
              <w:t>-201</w:t>
            </w:r>
            <w:r>
              <w:rPr>
                <w:sz w:val="20"/>
              </w:rPr>
              <w:t>6</w:t>
            </w:r>
            <w:r>
              <w:rPr>
                <w:sz w:val="20"/>
              </w:rPr>
              <w:t>《差压式流量计检定规程》首次检定（校准）合格（符合要求），流量示值误差和重复性不低于</w:t>
            </w:r>
            <w:r>
              <w:rPr>
                <w:sz w:val="20"/>
              </w:rPr>
              <w:t>1.</w:t>
            </w:r>
            <w:r>
              <w:rPr>
                <w:sz w:val="20"/>
              </w:rPr>
              <w:t>0</w:t>
            </w:r>
            <w:r>
              <w:rPr>
                <w:sz w:val="20"/>
              </w:rPr>
              <w:t>级要求，并出具相关检定（校准）证书，首次检定（校准）费由中标人负责。</w:t>
            </w:r>
          </w:p>
          <w:p>
            <w:pPr>
              <w:pStyle w:val="null3"/>
              <w:jc w:val="both"/>
            </w:pPr>
            <w:r>
              <w:rPr>
                <w:sz w:val="20"/>
                <w:b/>
              </w:rPr>
              <w:t>5、配置须含内容：</w:t>
            </w:r>
          </w:p>
          <w:p>
            <w:pPr>
              <w:pStyle w:val="null3"/>
              <w:jc w:val="both"/>
            </w:pPr>
            <w:r>
              <w:rPr>
                <w:sz w:val="20"/>
              </w:rPr>
              <w:t>智能高精度综合校准仪包含主机、主机箱、交流适配器、阻力模块、转接嘴、操作手册，出厂合格证，装箱单及其他必要配件。其它配件配置按仪器说明书描述。</w:t>
            </w:r>
          </w:p>
          <w:p>
            <w:pPr>
              <w:pStyle w:val="null3"/>
              <w:jc w:val="both"/>
            </w:pPr>
            <w:r>
              <w:rPr>
                <w:sz w:val="20"/>
                <w:b/>
              </w:rPr>
              <w:t>6</w:t>
            </w:r>
            <w:r>
              <w:rPr>
                <w:sz w:val="20"/>
                <w:b/>
              </w:rPr>
              <w:t>、</w:t>
            </w:r>
            <w:r>
              <w:rPr>
                <w:sz w:val="20"/>
                <w:b/>
              </w:rPr>
              <w:t>售后服务要求：</w:t>
            </w:r>
          </w:p>
          <w:p>
            <w:pPr>
              <w:pStyle w:val="null3"/>
            </w:pPr>
            <w:r>
              <w:rPr>
                <w:sz w:val="21"/>
              </w:rPr>
              <w:t>质量保证期不少于</w:t>
            </w:r>
            <w:r>
              <w:rPr>
                <w:sz w:val="21"/>
              </w:rPr>
              <w:t>1</w:t>
            </w:r>
            <w:r>
              <w:rPr>
                <w:sz w:val="21"/>
              </w:rPr>
              <w:t>年。质保期内因设备质量原因造成损坏的部件由中标人无条件免费更换。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微克砝码</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十三</w:t>
            </w:r>
            <w:r>
              <w:rPr>
                <w:sz w:val="20"/>
                <w:b/>
              </w:rPr>
              <w:t>）、微克砝码</w:t>
            </w:r>
          </w:p>
          <w:p>
            <w:pPr>
              <w:pStyle w:val="null3"/>
              <w:jc w:val="both"/>
            </w:pPr>
            <w:r>
              <w:rPr>
                <w:sz w:val="20"/>
                <w:b/>
              </w:rPr>
              <w:t>1、设备预期用途：</w:t>
            </w:r>
          </w:p>
          <w:p>
            <w:pPr>
              <w:pStyle w:val="null3"/>
              <w:jc w:val="both"/>
            </w:pPr>
            <w:r>
              <w:rPr>
                <w:sz w:val="20"/>
              </w:rPr>
              <w:t>校准微量天平、移液器检定专用天平的微克测量点。</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该套设备由</w:t>
            </w:r>
            <w:r>
              <w:rPr>
                <w:sz w:val="20"/>
              </w:rPr>
              <w:t>5个砝码组成，分别为50 μg一个、100 μg一个、200 μg两个、500 μg一个。</w:t>
            </w:r>
          </w:p>
          <w:p>
            <w:pPr>
              <w:pStyle w:val="null3"/>
              <w:jc w:val="both"/>
            </w:pPr>
            <w:r>
              <w:rPr>
                <w:sz w:val="20"/>
              </w:rPr>
              <w:t>▲</w:t>
            </w:r>
            <w:r>
              <w:rPr>
                <w:sz w:val="20"/>
                <w:b/>
              </w:rPr>
              <w:t>3、设备技术要求：</w:t>
            </w:r>
          </w:p>
          <w:p>
            <w:pPr>
              <w:pStyle w:val="null3"/>
              <w:jc w:val="both"/>
            </w:pPr>
            <w:r>
              <w:rPr>
                <w:sz w:val="20"/>
              </w:rPr>
              <w:t>3.1 该砝码外形为线状，采用无磁的铝材料制造。</w:t>
            </w:r>
          </w:p>
          <w:p>
            <w:pPr>
              <w:pStyle w:val="null3"/>
              <w:jc w:val="both"/>
            </w:pPr>
            <w:r>
              <w:rPr>
                <w:sz w:val="20"/>
              </w:rPr>
              <w:t>3.2 砝码约定质量修正值的绝对值≤3 μg，扩展不确定度（</w:t>
            </w:r>
            <w:r>
              <w:rPr>
                <w:sz w:val="20"/>
                <w:i/>
              </w:rPr>
              <w:t>k</w:t>
            </w:r>
            <w:r>
              <w:rPr>
                <w:sz w:val="20"/>
              </w:rPr>
              <w:t>=2）≤1 μg；密度：2700 kg/m</w:t>
            </w:r>
            <w:r>
              <w:rPr>
                <w:sz w:val="20"/>
                <w:vertAlign w:val="superscript"/>
              </w:rPr>
              <w:t>3</w:t>
            </w:r>
            <w:r>
              <w:rPr>
                <w:sz w:val="20"/>
              </w:rPr>
              <w:t>±140 kg/m</w:t>
            </w:r>
            <w:r>
              <w:rPr>
                <w:sz w:val="20"/>
                <w:vertAlign w:val="superscript"/>
              </w:rPr>
              <w:t>3</w:t>
            </w:r>
            <w:r>
              <w:rPr>
                <w:sz w:val="20"/>
              </w:rPr>
              <w:t>。</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w:t>
            </w:r>
            <w:r>
              <w:rPr>
                <w:sz w:val="20"/>
              </w:rPr>
              <w:t>其结果需符合</w:t>
            </w:r>
            <w:r>
              <w:rPr>
                <w:sz w:val="20"/>
              </w:rPr>
              <w:t>JJG 99-2022《砝码》国家检定规程，出具相关校准证书，测量扩展不确定度（</w:t>
            </w:r>
            <w:r>
              <w:rPr>
                <w:sz w:val="20"/>
                <w:i/>
              </w:rPr>
              <w:t>k</w:t>
            </w:r>
            <w:r>
              <w:rPr>
                <w:sz w:val="20"/>
              </w:rPr>
              <w:t>=2）≤1 μg，首次校准费由中标供应商负责。</w:t>
            </w:r>
          </w:p>
          <w:p>
            <w:pPr>
              <w:pStyle w:val="null3"/>
              <w:jc w:val="both"/>
            </w:pPr>
            <w:r>
              <w:rPr>
                <w:sz w:val="20"/>
                <w:b/>
              </w:rPr>
              <w:t>5、标</w:t>
            </w:r>
            <w:r>
              <w:rPr>
                <w:sz w:val="20"/>
                <w:b/>
              </w:rPr>
              <w:t>配须含内容：</w:t>
            </w:r>
          </w:p>
          <w:p>
            <w:pPr>
              <w:pStyle w:val="null3"/>
              <w:jc w:val="both"/>
            </w:pPr>
            <w:r>
              <w:rPr>
                <w:sz w:val="20"/>
              </w:rPr>
              <w:t>配置专用铝质包装盒和陶瓷镊子。</w:t>
            </w:r>
          </w:p>
          <w:p>
            <w:pPr>
              <w:pStyle w:val="null3"/>
              <w:jc w:val="both"/>
            </w:pPr>
            <w:r>
              <w:rPr>
                <w:sz w:val="20"/>
                <w:b/>
              </w:rPr>
              <w:t>6、售后服务要求：</w:t>
            </w:r>
          </w:p>
          <w:p>
            <w:pPr>
              <w:pStyle w:val="null3"/>
            </w:pPr>
            <w:r>
              <w:rPr>
                <w:sz w:val="21"/>
              </w:rPr>
              <w:t>质量保证期不少于两年。质保期</w:t>
            </w:r>
            <w:r>
              <w:rPr>
                <w:sz w:val="21"/>
              </w:rPr>
              <w:t>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滤膜自动称量装置专用标准砝码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十四</w:t>
            </w:r>
            <w:r>
              <w:rPr>
                <w:sz w:val="20"/>
                <w:b/>
              </w:rPr>
              <w:t>）、滤膜自动称量装置专用标准砝码</w:t>
            </w:r>
          </w:p>
          <w:p>
            <w:pPr>
              <w:pStyle w:val="null3"/>
              <w:jc w:val="both"/>
            </w:pPr>
            <w:r>
              <w:rPr>
                <w:sz w:val="20"/>
                <w:b/>
              </w:rPr>
              <w:t>1、设备预期用途：</w:t>
            </w:r>
          </w:p>
          <w:p>
            <w:pPr>
              <w:pStyle w:val="null3"/>
              <w:jc w:val="both"/>
            </w:pPr>
            <w:r>
              <w:rPr>
                <w:sz w:val="20"/>
              </w:rPr>
              <w:t>校准滤膜自动称量装置。</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该套设备分为三种尺寸，共</w:t>
            </w:r>
            <w:r>
              <w:rPr>
                <w:sz w:val="20"/>
              </w:rPr>
              <w:t>46个砝码：</w:t>
            </w:r>
          </w:p>
          <w:p>
            <w:pPr>
              <w:pStyle w:val="null3"/>
              <w:numPr>
                <w:ilvl w:val="0"/>
                <w:numId w:val="1"/>
              </w:numPr>
              <w:jc w:val="both"/>
            </w:pPr>
            <w:r>
              <w:rPr>
                <w:sz w:val="20"/>
              </w:rPr>
              <w:t>直径</w:t>
            </w:r>
            <w:r>
              <w:rPr>
                <w:sz w:val="20"/>
              </w:rPr>
              <w:t>40 mm：共16个砝码，分别为100 mg(2个，有标志区分)、</w:t>
            </w:r>
          </w:p>
          <w:p>
            <w:pPr>
              <w:pStyle w:val="null3"/>
              <w:jc w:val="both"/>
            </w:pPr>
            <w:r>
              <w:rPr>
                <w:sz w:val="20"/>
              </w:rPr>
              <w:t>200 mg（2个，有标志区分）、500 mg(1个)、1 g(1个)、2 g（2个，有标志区分）、5 g(1个)、10 g(1个)、20 g（2个，有标志区分）、50 g(1个)、100 g(1个)、200 g（2个，有标志区分）；</w:t>
            </w:r>
          </w:p>
          <w:p>
            <w:pPr>
              <w:pStyle w:val="null3"/>
              <w:jc w:val="both"/>
            </w:pPr>
            <w:r>
              <w:rPr>
                <w:sz w:val="20"/>
              </w:rPr>
              <w:t>200 mg（2个，有标志区分）、500 mg(1个)、1 g(1个)、2 g（2个，有标志区分）、5 g(1个)、10 g(1个)、20 g（2个，有标志区分）、50 g(1个)、100 g(1个)、200 g（2个，有标志区分）；</w:t>
            </w:r>
          </w:p>
          <w:p>
            <w:pPr>
              <w:pStyle w:val="null3"/>
              <w:numPr>
                <w:ilvl w:val="0"/>
                <w:numId w:val="2"/>
              </w:numPr>
              <w:jc w:val="both"/>
            </w:pPr>
            <w:r>
              <w:rPr>
                <w:sz w:val="20"/>
              </w:rPr>
              <w:t>直径</w:t>
            </w:r>
            <w:r>
              <w:rPr>
                <w:sz w:val="20"/>
              </w:rPr>
              <w:t>47 mm：共16个砝码，分别为100 mg(2个，有标志区分)、</w:t>
            </w:r>
          </w:p>
          <w:p>
            <w:pPr>
              <w:pStyle w:val="null3"/>
              <w:jc w:val="both"/>
            </w:pPr>
            <w:r>
              <w:rPr>
                <w:sz w:val="20"/>
              </w:rPr>
              <w:t>500 mg(1个)、1 g(1个)、2 g（2个，有标志区分）、5 g(1个)、10 g(1个)、20 g（2个，有标志区分）、50 g(1个)、100 g(1个)、200 g（2个，有标志区分）。</w:t>
            </w:r>
          </w:p>
          <w:p>
            <w:pPr>
              <w:pStyle w:val="null3"/>
              <w:jc w:val="both"/>
            </w:pPr>
            <w:r>
              <w:rPr>
                <w:sz w:val="20"/>
              </w:rPr>
              <w:t>▲</w:t>
            </w:r>
            <w:r>
              <w:rPr>
                <w:sz w:val="20"/>
                <w:b/>
              </w:rPr>
              <w:t>3、设备技术要求：</w:t>
            </w:r>
          </w:p>
          <w:p>
            <w:pPr>
              <w:pStyle w:val="null3"/>
              <w:jc w:val="both"/>
            </w:pPr>
            <w:r>
              <w:rPr>
                <w:sz w:val="20"/>
              </w:rPr>
              <w:t>3.1 该砝码满足JJG 99-2022《砝码》国家检定规程对E</w:t>
            </w:r>
            <w:r>
              <w:rPr>
                <w:sz w:val="20"/>
                <w:vertAlign w:val="subscript"/>
              </w:rPr>
              <w:t>2</w:t>
            </w:r>
            <w:r>
              <w:rPr>
                <w:sz w:val="20"/>
              </w:rPr>
              <w:t>等级砝码的要求，采用</w:t>
            </w:r>
            <w:r>
              <w:rPr>
                <w:sz w:val="20"/>
              </w:rPr>
              <w:t>316L无磁不锈钢材料制造。</w:t>
            </w:r>
          </w:p>
          <w:p>
            <w:pPr>
              <w:pStyle w:val="null3"/>
              <w:jc w:val="both"/>
            </w:pPr>
            <w:r>
              <w:rPr>
                <w:sz w:val="20"/>
              </w:rPr>
              <w:t>3.2 砝码磁化率≤0.01，极化强度≤8 μT，密度7.94 g/cm</w:t>
            </w:r>
            <w:r>
              <w:rPr>
                <w:sz w:val="20"/>
                <w:vertAlign w:val="superscript"/>
              </w:rPr>
              <w:t>3</w:t>
            </w:r>
            <w:r>
              <w:rPr>
                <w:sz w:val="20"/>
              </w:rPr>
              <w:t>～</w:t>
            </w:r>
            <w:r>
              <w:rPr>
                <w:sz w:val="20"/>
              </w:rPr>
              <w:t>8.06 g/cm</w:t>
            </w:r>
            <w:r>
              <w:rPr>
                <w:sz w:val="20"/>
                <w:vertAlign w:val="superscript"/>
              </w:rPr>
              <w:t>3</w:t>
            </w:r>
            <w:r>
              <w:rPr>
                <w:sz w:val="20"/>
              </w:rPr>
              <w:t>。</w:t>
            </w:r>
          </w:p>
          <w:p>
            <w:pPr>
              <w:pStyle w:val="null3"/>
              <w:jc w:val="both"/>
            </w:pPr>
            <w:r>
              <w:rPr>
                <w:sz w:val="20"/>
              </w:rPr>
              <w:t>3.3 砝码形状结构，应保证砝码能被平稳地放置在滤膜自动称量装置的滤膜储存工位和衡量仪器的承载器上。</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w:t>
            </w:r>
            <w:r>
              <w:rPr>
                <w:sz w:val="20"/>
              </w:rPr>
              <w:t>其结果需</w:t>
            </w:r>
            <w:r>
              <w:rPr>
                <w:sz w:val="20"/>
              </w:rPr>
              <w:t>符合</w:t>
            </w:r>
            <w:r>
              <w:rPr>
                <w:sz w:val="20"/>
              </w:rPr>
              <w:t>JJG 99-2022《砝码》国家检定规程对E</w:t>
            </w:r>
            <w:r>
              <w:rPr>
                <w:sz w:val="20"/>
                <w:vertAlign w:val="subscript"/>
              </w:rPr>
              <w:t>2</w:t>
            </w:r>
            <w:r>
              <w:rPr>
                <w:sz w:val="20"/>
              </w:rPr>
              <w:t>等级砝码的要求</w:t>
            </w:r>
            <w:r>
              <w:rPr>
                <w:sz w:val="20"/>
              </w:rPr>
              <w:t>并</w:t>
            </w:r>
            <w:r>
              <w:rPr>
                <w:sz w:val="20"/>
              </w:rPr>
              <w:t>出具相关计量证书，首次计量费用由中标供应商负责。</w:t>
            </w:r>
          </w:p>
          <w:p>
            <w:pPr>
              <w:pStyle w:val="null3"/>
              <w:jc w:val="both"/>
            </w:pPr>
            <w:r>
              <w:rPr>
                <w:sz w:val="20"/>
                <w:b/>
              </w:rPr>
              <w:t>5、标配须含内容：</w:t>
            </w:r>
          </w:p>
          <w:p>
            <w:pPr>
              <w:pStyle w:val="null3"/>
              <w:jc w:val="both"/>
            </w:pPr>
            <w:r>
              <w:rPr>
                <w:sz w:val="20"/>
              </w:rPr>
              <w:t>该套设备配置直径</w:t>
            </w:r>
            <w:r>
              <w:rPr>
                <w:sz w:val="20"/>
              </w:rPr>
              <w:t>90 mm中心能放置47 mm砝码的专用托盘5个、直径90 mm中心能放置40 mm砝码的专用托盘5个、直径47 mm中心能放置40 mm砝码的专用托盘5个；由一个专用砝码铝盒（符合FDA、SGS认证）包装；盒内附带无尘擦拭布、无磁不锈钢专用优质镊子；内衬为优质环保材质。</w:t>
            </w:r>
          </w:p>
          <w:p>
            <w:pPr>
              <w:pStyle w:val="null3"/>
              <w:jc w:val="both"/>
            </w:pPr>
            <w:r>
              <w:rPr>
                <w:sz w:val="20"/>
                <w:b/>
              </w:rPr>
              <w:t>6、售后服务要求：</w:t>
            </w:r>
            <w:r>
              <w:rPr>
                <w:sz w:val="21"/>
              </w:rPr>
              <w:t>质量保证期不少于两年。质保期内因设备质量原因造成损坏的部件由中标供应商无条件免费更换。</w:t>
            </w:r>
          </w:p>
          <w:p>
            <w:pPr>
              <w:pStyle w:val="null3"/>
              <w:numPr>
                <w:ilvl w:val="1"/>
                <w:numId w:val="2"/>
              </w:numPr>
              <w:jc w:val="both"/>
            </w:pPr>
            <w:r>
              <w:rPr>
                <w:sz w:val="20"/>
              </w:rPr>
              <w:t>直径</w:t>
            </w:r>
            <w:r>
              <w:rPr>
                <w:sz w:val="20"/>
              </w:rPr>
              <w:t>90 mm：共14个砝码，分别为200 mg（2个，有标志区分）、</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角度编码器</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十五</w:t>
            </w:r>
            <w:r>
              <w:rPr>
                <w:sz w:val="20"/>
                <w:b/>
              </w:rPr>
              <w:t>）、</w:t>
            </w:r>
            <w:r>
              <w:rPr>
                <w:sz w:val="20"/>
                <w:b/>
              </w:rPr>
              <w:t>角度编码器</w:t>
            </w:r>
          </w:p>
          <w:p>
            <w:pPr>
              <w:pStyle w:val="null3"/>
              <w:jc w:val="both"/>
            </w:pPr>
            <w:r>
              <w:rPr>
                <w:sz w:val="20"/>
                <w:b/>
              </w:rPr>
              <w:t>1、设备预期用途：</w:t>
            </w:r>
            <w:r>
              <w:rPr>
                <w:sz w:val="21"/>
                <w:b/>
              </w:rPr>
              <w:t xml:space="preserve"> </w:t>
            </w:r>
          </w:p>
          <w:p>
            <w:pPr>
              <w:pStyle w:val="null3"/>
              <w:jc w:val="both"/>
            </w:pPr>
            <w:r>
              <w:rPr>
                <w:sz w:val="20"/>
              </w:rPr>
              <w:t>用于转角扭矩仪角度参数校准。</w:t>
            </w:r>
          </w:p>
          <w:p>
            <w:pPr>
              <w:pStyle w:val="null3"/>
              <w:jc w:val="both"/>
            </w:pPr>
            <w:r>
              <w:rPr>
                <w:sz w:val="20"/>
                <w:b/>
              </w:rPr>
              <w:t>2、设备功能及配置：</w:t>
            </w:r>
          </w:p>
          <w:p>
            <w:pPr>
              <w:pStyle w:val="null3"/>
              <w:jc w:val="both"/>
            </w:pPr>
            <w:r>
              <w:rPr>
                <w:sz w:val="20"/>
              </w:rPr>
              <w:t>数量：</w:t>
            </w:r>
            <w:r>
              <w:rPr>
                <w:sz w:val="20"/>
              </w:rPr>
              <w:t>1</w:t>
            </w:r>
            <w:r>
              <w:rPr>
                <w:sz w:val="20"/>
              </w:rPr>
              <w:t>套</w:t>
            </w:r>
          </w:p>
          <w:p>
            <w:pPr>
              <w:pStyle w:val="null3"/>
              <w:jc w:val="both"/>
            </w:pPr>
            <w:r>
              <w:rPr>
                <w:sz w:val="20"/>
              </w:rPr>
              <w:t>角度编码器（数显转台）具有</w:t>
            </w:r>
            <w:r>
              <w:rPr>
                <w:sz w:val="20"/>
              </w:rPr>
              <w:t>转角</w:t>
            </w:r>
            <w:r>
              <w:rPr>
                <w:sz w:val="20"/>
              </w:rPr>
              <w:t>测量功能。</w:t>
            </w:r>
          </w:p>
          <w:p>
            <w:pPr>
              <w:pStyle w:val="null3"/>
              <w:jc w:val="both"/>
            </w:pPr>
            <w:r>
              <w:rPr>
                <w:sz w:val="20"/>
                <w:b/>
              </w:rPr>
              <w:t>▲3、设备技术要求：</w:t>
            </w:r>
          </w:p>
          <w:p>
            <w:pPr>
              <w:pStyle w:val="null3"/>
              <w:jc w:val="both"/>
            </w:pPr>
            <w:r>
              <w:rPr>
                <w:sz w:val="20"/>
              </w:rPr>
              <w:t>转角测量</w:t>
            </w:r>
            <w:r>
              <w:rPr>
                <w:sz w:val="20"/>
              </w:rPr>
              <w:t>，测量</w:t>
            </w:r>
            <w:r>
              <w:rPr>
                <w:sz w:val="20"/>
              </w:rPr>
              <w:t>范围</w:t>
            </w:r>
            <w:r>
              <w:rPr>
                <w:sz w:val="20"/>
              </w:rPr>
              <w:t>（</w:t>
            </w:r>
            <w:r>
              <w:rPr>
                <w:sz w:val="20"/>
              </w:rPr>
              <w:t>0～</w:t>
            </w:r>
            <w:r>
              <w:rPr>
                <w:sz w:val="20"/>
              </w:rPr>
              <w:t>360</w:t>
            </w:r>
            <w:r>
              <w:rPr>
                <w:sz w:val="20"/>
              </w:rPr>
              <w:t>）</w:t>
            </w:r>
            <w:r>
              <w:rPr>
                <w:sz w:val="20"/>
              </w:rPr>
              <w:t>°</w:t>
            </w:r>
            <w:r>
              <w:rPr>
                <w:sz w:val="20"/>
              </w:rPr>
              <w:t>，</w:t>
            </w:r>
            <w:r>
              <w:rPr>
                <w:sz w:val="20"/>
              </w:rPr>
              <w:t>分度误差不大于</w:t>
            </w:r>
            <w:r>
              <w:rPr>
                <w:sz w:val="20"/>
              </w:rPr>
              <w:t>60"或最大允许误差不大于±30</w:t>
            </w:r>
            <w:r>
              <w:rPr>
                <w:sz w:val="20"/>
              </w:rPr>
              <w:t>"。</w:t>
            </w:r>
          </w:p>
          <w:p>
            <w:pPr>
              <w:pStyle w:val="null3"/>
              <w:jc w:val="both"/>
            </w:pPr>
            <w:r>
              <w:rPr>
                <w:sz w:val="20"/>
                <w:b/>
              </w:rPr>
              <w:t>4、验收标准：</w:t>
            </w:r>
            <w:r>
              <w:rPr>
                <w:sz w:val="21"/>
                <w:b/>
              </w:rPr>
              <w:t xml:space="preserve"> </w:t>
            </w:r>
          </w:p>
          <w:p>
            <w:pPr>
              <w:pStyle w:val="null3"/>
              <w:jc w:val="both"/>
            </w:pPr>
            <w:r>
              <w:rPr>
                <w:sz w:val="21"/>
              </w:rPr>
              <w:t>中标供应商</w:t>
            </w:r>
            <w:r>
              <w:rPr>
                <w:sz w:val="20"/>
              </w:rPr>
              <w:t>需将设备送至采购人认可的法定计量检定机构检定</w:t>
            </w:r>
            <w:r>
              <w:rPr>
                <w:sz w:val="20"/>
              </w:rPr>
              <w:t>/校准，</w:t>
            </w:r>
            <w:r>
              <w:rPr>
                <w:sz w:val="20"/>
              </w:rPr>
              <w:t>其结果需符合</w:t>
            </w:r>
            <w:r>
              <w:rPr>
                <w:sz w:val="20"/>
              </w:rPr>
              <w:t>JJG 97-2001 测角仪检定规程 （分度误差不大于60"或最大允许误差不大于±30"）的要求并出具相关证书，首次计量费由中标供应商负责。</w:t>
            </w:r>
          </w:p>
          <w:p>
            <w:pPr>
              <w:pStyle w:val="null3"/>
              <w:jc w:val="both"/>
            </w:pPr>
            <w:r>
              <w:rPr>
                <w:sz w:val="20"/>
                <w:b/>
              </w:rPr>
              <w:t>5、标配须含内容：</w:t>
            </w:r>
          </w:p>
          <w:p>
            <w:pPr>
              <w:pStyle w:val="null3"/>
              <w:jc w:val="both"/>
            </w:pPr>
            <w:r>
              <w:rPr>
                <w:sz w:val="20"/>
              </w:rPr>
              <w:t>含显示仪表</w:t>
            </w:r>
            <w:r>
              <w:rPr>
                <w:sz w:val="20"/>
              </w:rPr>
              <w:t>1台，</w:t>
            </w:r>
            <w:r>
              <w:rPr>
                <w:sz w:val="20"/>
              </w:rPr>
              <w:t>专用夹具，</w:t>
            </w:r>
            <w:r>
              <w:rPr>
                <w:sz w:val="20"/>
              </w:rPr>
              <w:t>出厂合格证和包装箱。</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电动螺纹清理机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十六</w:t>
            </w:r>
            <w:r>
              <w:rPr>
                <w:sz w:val="20"/>
                <w:b/>
              </w:rPr>
              <w:t>）、电动螺纹清理机</w:t>
            </w:r>
          </w:p>
          <w:p>
            <w:pPr>
              <w:pStyle w:val="null3"/>
              <w:jc w:val="both"/>
            </w:pPr>
            <w:r>
              <w:rPr>
                <w:sz w:val="20"/>
                <w:b/>
              </w:rPr>
              <w:t>1、设备预期用途：</w:t>
            </w:r>
            <w:r>
              <w:rPr>
                <w:sz w:val="21"/>
                <w:b/>
              </w:rPr>
              <w:t xml:space="preserve"> </w:t>
            </w:r>
          </w:p>
          <w:p>
            <w:pPr>
              <w:pStyle w:val="null3"/>
              <w:jc w:val="both"/>
            </w:pPr>
            <w:r>
              <w:rPr>
                <w:sz w:val="20"/>
              </w:rPr>
              <w:t>用于压力表、压力变送器、数字压力计辅助检定工作，提高检定流程前的压力表接头清理效率及效果，以利于压力表的后续安装保证安装的密封性。</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配备不同孔径的清理装置至少</w:t>
            </w:r>
            <w:r>
              <w:rPr>
                <w:sz w:val="20"/>
              </w:rPr>
              <w:t>5台，能快速清洁转接头外螺纹（直径约</w:t>
            </w:r>
            <w:r>
              <w:rPr>
                <w:sz w:val="20"/>
                <w:i/>
              </w:rPr>
              <w:t>φ</w:t>
            </w:r>
            <w:r>
              <w:rPr>
                <w:sz w:val="20"/>
              </w:rPr>
              <w:t>10mm-</w:t>
            </w:r>
            <w:r>
              <w:rPr>
                <w:sz w:val="20"/>
                <w:i/>
              </w:rPr>
              <w:t>φ</w:t>
            </w:r>
            <w:r>
              <w:rPr>
                <w:sz w:val="20"/>
              </w:rPr>
              <w:t>20mm左右）转接头上的生料带、铁锈等杂物并对螺纹无任何损伤。</w:t>
            </w:r>
          </w:p>
          <w:p>
            <w:pPr>
              <w:pStyle w:val="null3"/>
              <w:jc w:val="both"/>
            </w:pPr>
            <w:r>
              <w:rPr>
                <w:sz w:val="20"/>
                <w:b/>
              </w:rPr>
              <w:t>3、设备技术要求：</w:t>
            </w:r>
          </w:p>
          <w:p>
            <w:pPr>
              <w:pStyle w:val="null3"/>
              <w:jc w:val="both"/>
            </w:pPr>
            <w:r>
              <w:rPr>
                <w:sz w:val="20"/>
                <w:b/>
              </w:rPr>
              <w:t>▲</w:t>
            </w:r>
            <w:r>
              <w:rPr>
                <w:sz w:val="20"/>
              </w:rPr>
              <w:t>3.1 自动定心，不得对螺纹有任何伤害。</w:t>
            </w:r>
          </w:p>
          <w:p>
            <w:pPr>
              <w:pStyle w:val="null3"/>
              <w:jc w:val="both"/>
            </w:pPr>
            <w:r>
              <w:rPr>
                <w:sz w:val="20"/>
                <w:b/>
              </w:rPr>
              <w:t>▲</w:t>
            </w:r>
            <w:r>
              <w:rPr>
                <w:sz w:val="20"/>
              </w:rPr>
              <w:t>3.2 大小螺纹通用，要求对大小口径、公、英、美制的螺纹均能清理。</w:t>
            </w:r>
          </w:p>
          <w:p>
            <w:pPr>
              <w:pStyle w:val="null3"/>
              <w:jc w:val="both"/>
            </w:pPr>
            <w:r>
              <w:rPr>
                <w:sz w:val="20"/>
                <w:b/>
              </w:rPr>
              <w:t>▲</w:t>
            </w:r>
            <w:r>
              <w:rPr>
                <w:sz w:val="20"/>
              </w:rPr>
              <w:t>3.3 要具备限位保护，不得对人体有任何伤害。</w:t>
            </w:r>
          </w:p>
          <w:p>
            <w:pPr>
              <w:pStyle w:val="null3"/>
              <w:jc w:val="both"/>
            </w:pPr>
            <w:r>
              <w:rPr>
                <w:sz w:val="20"/>
              </w:rPr>
              <w:t>3.4 供电电源：220V；</w:t>
            </w:r>
          </w:p>
          <w:p>
            <w:pPr>
              <w:pStyle w:val="null3"/>
              <w:jc w:val="both"/>
            </w:pPr>
            <w:r>
              <w:rPr>
                <w:sz w:val="20"/>
              </w:rPr>
              <w:t>3.5 使用环境温度：-10℃～+40℃ 。</w:t>
            </w:r>
          </w:p>
          <w:p>
            <w:pPr>
              <w:pStyle w:val="null3"/>
              <w:jc w:val="both"/>
            </w:pPr>
            <w:r>
              <w:rPr>
                <w:sz w:val="20"/>
                <w:b/>
              </w:rPr>
              <w:t>4、验收标准：</w:t>
            </w:r>
          </w:p>
          <w:p>
            <w:pPr>
              <w:pStyle w:val="null3"/>
              <w:jc w:val="both"/>
            </w:pPr>
            <w:r>
              <w:rPr>
                <w:sz w:val="20"/>
              </w:rPr>
              <w:t>接头经过清理后应无损伤、废物处方便回收，仪器无毒无害，使用安全可靠。</w:t>
            </w:r>
          </w:p>
          <w:p>
            <w:pPr>
              <w:pStyle w:val="null3"/>
              <w:jc w:val="both"/>
            </w:pPr>
            <w:r>
              <w:rPr>
                <w:sz w:val="20"/>
                <w:b/>
              </w:rPr>
              <w:t>5、标配须含内容：</w:t>
            </w:r>
          </w:p>
          <w:p>
            <w:pPr>
              <w:pStyle w:val="null3"/>
              <w:jc w:val="both"/>
            </w:pPr>
            <w:r>
              <w:rPr>
                <w:sz w:val="20"/>
              </w:rPr>
              <w:t>含</w:t>
            </w:r>
            <w:r>
              <w:rPr>
                <w:sz w:val="20"/>
              </w:rPr>
              <w:t>5台清理装置及电源线、出厂合格证和包装箱等。</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气体质量流量计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（十七）</w:t>
            </w:r>
            <w:r>
              <w:rPr>
                <w:sz w:val="20"/>
                <w:b/>
              </w:rPr>
              <w:t>气体质量流量计</w:t>
            </w:r>
          </w:p>
          <w:p>
            <w:pPr>
              <w:pStyle w:val="null3"/>
            </w:pPr>
            <w:r>
              <w:rPr>
                <w:sz w:val="20"/>
                <w:b/>
              </w:rPr>
              <w:t>1、设备用途：</w:t>
            </w:r>
          </w:p>
          <w:p>
            <w:pPr>
              <w:pStyle w:val="null3"/>
              <w:jc w:val="both"/>
            </w:pPr>
            <w:r>
              <w:rPr>
                <w:sz w:val="20"/>
              </w:rPr>
              <w:t>用于实验室内检定或校准口罩呼吸阻力与气密性测试仪、差压式气密检漏仪、过滤器完整性测试仪等。</w:t>
            </w:r>
          </w:p>
          <w:p>
            <w:pPr>
              <w:pStyle w:val="null3"/>
            </w:pPr>
            <w:r>
              <w:rPr>
                <w:sz w:val="20"/>
                <w:b/>
              </w:rPr>
              <w:t>2、设备功能及配置：</w:t>
            </w:r>
          </w:p>
          <w:p>
            <w:pPr>
              <w:pStyle w:val="null3"/>
              <w:jc w:val="both"/>
            </w:pPr>
            <w:r>
              <w:rPr>
                <w:sz w:val="20"/>
              </w:rPr>
              <w:t>数量：</w:t>
            </w:r>
            <w:r>
              <w:rPr>
                <w:sz w:val="20"/>
              </w:rPr>
              <w:t>1套。具有流量测量功能。</w:t>
            </w:r>
          </w:p>
          <w:p>
            <w:pPr>
              <w:pStyle w:val="null3"/>
              <w:jc w:val="both"/>
            </w:pPr>
            <w:r>
              <w:rPr>
                <w:sz w:val="20"/>
                <w:b/>
              </w:rPr>
              <w:t>3</w:t>
            </w:r>
            <w:r>
              <w:rPr>
                <w:sz w:val="20"/>
                <w:b/>
              </w:rPr>
              <w:t>、</w:t>
            </w:r>
            <w:r>
              <w:rPr>
                <w:sz w:val="20"/>
                <w:b/>
              </w:rPr>
              <w:t>设备技术要求：</w:t>
            </w:r>
          </w:p>
          <w:p>
            <w:pPr>
              <w:pStyle w:val="null3"/>
              <w:jc w:val="both"/>
            </w:pPr>
            <w:r>
              <w:rPr>
                <w:sz w:val="20"/>
                <w:b/>
              </w:rPr>
              <w:t>★</w:t>
            </w:r>
            <w:r>
              <w:rPr>
                <w:sz w:val="20"/>
              </w:rPr>
              <w:t>3.1</w:t>
            </w:r>
            <w:r>
              <w:rPr>
                <w:sz w:val="20"/>
              </w:rPr>
              <w:t>测量范围为（</w:t>
            </w:r>
            <w:r>
              <w:rPr>
                <w:sz w:val="20"/>
              </w:rPr>
              <w:t>0.1～</w:t>
            </w:r>
            <w:r>
              <w:rPr>
                <w:sz w:val="20"/>
              </w:rPr>
              <w:t>2</w:t>
            </w:r>
            <w:r>
              <w:rPr>
                <w:sz w:val="20"/>
              </w:rPr>
              <w:t>00）L/min</w:t>
            </w:r>
          </w:p>
          <w:p>
            <w:pPr>
              <w:pStyle w:val="null3"/>
              <w:jc w:val="both"/>
            </w:pPr>
            <w:r>
              <w:rPr>
                <w:sz w:val="20"/>
                <w:b/>
              </w:rPr>
              <w:t>★</w:t>
            </w:r>
            <w:r>
              <w:rPr>
                <w:sz w:val="20"/>
              </w:rPr>
              <w:t>3.2</w:t>
            </w:r>
            <w:r>
              <w:rPr>
                <w:sz w:val="20"/>
              </w:rPr>
              <w:t>示值误差和重复性不低于</w:t>
            </w:r>
            <w:r>
              <w:rPr>
                <w:sz w:val="20"/>
              </w:rPr>
              <w:t>1.</w:t>
            </w:r>
            <w:r>
              <w:rPr>
                <w:sz w:val="20"/>
              </w:rPr>
              <w:t>0</w:t>
            </w:r>
            <w:r>
              <w:rPr>
                <w:sz w:val="20"/>
              </w:rPr>
              <w:t>级要求</w:t>
            </w:r>
          </w:p>
          <w:p>
            <w:pPr>
              <w:pStyle w:val="null3"/>
              <w:jc w:val="both"/>
            </w:pPr>
            <w:r>
              <w:rPr>
                <w:sz w:val="20"/>
                <w:b/>
                <w:color w:val="000000"/>
              </w:rPr>
              <w:t>▲</w:t>
            </w:r>
            <w:r>
              <w:rPr>
                <w:sz w:val="20"/>
              </w:rPr>
              <w:t>3.3</w:t>
            </w:r>
            <w:r>
              <w:rPr>
                <w:sz w:val="20"/>
              </w:rPr>
              <w:t>可测量空气、</w:t>
            </w:r>
            <w:r>
              <w:rPr>
                <w:sz w:val="20"/>
              </w:rPr>
              <w:t>O</w:t>
            </w:r>
            <w:r>
              <w:rPr>
                <w:sz w:val="20"/>
                <w:vertAlign w:val="subscript"/>
              </w:rPr>
              <w:t>2</w:t>
            </w:r>
            <w:r>
              <w:rPr>
                <w:sz w:val="20"/>
              </w:rPr>
              <w:t>、空气</w:t>
            </w:r>
            <w:r>
              <w:rPr>
                <w:sz w:val="20"/>
              </w:rPr>
              <w:t>O</w:t>
            </w:r>
            <w:r>
              <w:rPr>
                <w:sz w:val="20"/>
                <w:vertAlign w:val="subscript"/>
              </w:rPr>
              <w:t>2</w:t>
            </w:r>
            <w:r>
              <w:rPr>
                <w:sz w:val="20"/>
              </w:rPr>
              <w:t>混合物、</w:t>
            </w:r>
            <w:r>
              <w:rPr>
                <w:sz w:val="20"/>
              </w:rPr>
              <w:t>N</w:t>
            </w:r>
            <w:r>
              <w:rPr>
                <w:sz w:val="20"/>
                <w:vertAlign w:val="subscript"/>
              </w:rPr>
              <w:t>2</w:t>
            </w:r>
          </w:p>
          <w:p>
            <w:pPr>
              <w:pStyle w:val="null3"/>
              <w:jc w:val="both"/>
            </w:pPr>
            <w:r>
              <w:rPr>
                <w:sz w:val="20"/>
                <w:b/>
                <w:color w:val="000000"/>
              </w:rPr>
              <w:t>▲</w:t>
            </w:r>
            <w:r>
              <w:rPr>
                <w:sz w:val="20"/>
              </w:rPr>
              <w:t>3.4</w:t>
            </w:r>
            <w:r>
              <w:rPr>
                <w:sz w:val="20"/>
              </w:rPr>
              <w:t>具有彩色大屏触摸屏显示；</w:t>
            </w:r>
          </w:p>
          <w:p>
            <w:pPr>
              <w:pStyle w:val="null3"/>
              <w:jc w:val="both"/>
            </w:pPr>
            <w:r>
              <w:rPr>
                <w:sz w:val="20"/>
                <w:b/>
                <w:color w:val="000000"/>
              </w:rPr>
              <w:t>▲</w:t>
            </w:r>
            <w:r>
              <w:rPr>
                <w:sz w:val="20"/>
              </w:rPr>
              <w:t>3.5</w:t>
            </w:r>
            <w:r>
              <w:rPr>
                <w:sz w:val="20"/>
              </w:rPr>
              <w:t>具有温度、大气压力、体积、低压差和相对湿度测量功能，能根据温度、大气压力、相对湿度进行流量补偿</w:t>
            </w:r>
          </w:p>
          <w:p>
            <w:pPr>
              <w:pStyle w:val="null3"/>
              <w:jc w:val="both"/>
            </w:pPr>
            <w:r>
              <w:rPr>
                <w:sz w:val="20"/>
              </w:rPr>
              <w:t>3.6</w:t>
            </w:r>
            <w:r>
              <w:rPr>
                <w:sz w:val="20"/>
              </w:rPr>
              <w:t>能将数据储存到仪器中，并使用</w:t>
            </w:r>
            <w:r>
              <w:rPr>
                <w:sz w:val="20"/>
              </w:rPr>
              <w:t>USB接口导出</w:t>
            </w:r>
            <w:r>
              <w:rPr>
                <w:sz w:val="20"/>
              </w:rPr>
              <w:t>。</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w:t>
            </w:r>
            <w:r>
              <w:rPr>
                <w:sz w:val="20"/>
              </w:rPr>
              <w:t>其结果需符合</w:t>
            </w:r>
            <w:r>
              <w:rPr>
                <w:sz w:val="20"/>
              </w:rPr>
              <w:t>JJG 1132-2017《热式气体质量流量计检定规程》首次检定（校准）合格（符合要求），示值误差和重复性不低于1.</w:t>
            </w:r>
            <w:r>
              <w:rPr>
                <w:sz w:val="20"/>
              </w:rPr>
              <w:t>0</w:t>
            </w:r>
            <w:r>
              <w:rPr>
                <w:sz w:val="20"/>
              </w:rPr>
              <w:t>级要求，并出具相关检定（校准）证书，首次检定（校准）费由中标人负责。</w:t>
            </w:r>
          </w:p>
          <w:p>
            <w:pPr>
              <w:pStyle w:val="null3"/>
              <w:jc w:val="both"/>
            </w:pPr>
            <w:r>
              <w:rPr>
                <w:sz w:val="20"/>
                <w:b/>
              </w:rPr>
              <w:t>5、配置须含内容：</w:t>
            </w:r>
          </w:p>
          <w:p>
            <w:pPr>
              <w:pStyle w:val="null3"/>
              <w:jc w:val="both"/>
            </w:pPr>
            <w:r>
              <w:rPr>
                <w:sz w:val="20"/>
              </w:rPr>
              <w:t>质量流量计包含主机、</w:t>
            </w:r>
            <w:r>
              <w:rPr>
                <w:sz w:val="20"/>
              </w:rPr>
              <w:t>ISO渐缩接管/转接头、粒子过滤器、交流适配器、外接电池盒部分（</w:t>
            </w:r>
            <w:r>
              <w:rPr>
                <w:sz w:val="20"/>
              </w:rPr>
              <w:t>6</w:t>
            </w:r>
            <w:r>
              <w:rPr>
                <w:sz w:val="20"/>
              </w:rPr>
              <w:t>节</w:t>
            </w:r>
            <w:r>
              <w:rPr>
                <w:sz w:val="20"/>
              </w:rPr>
              <w:t>5号电池）、PC串口线、操作手册，出厂合格证，装箱单及其他必要配件。其它配件配置按仪器说明书描述。</w:t>
            </w:r>
          </w:p>
          <w:p>
            <w:pPr>
              <w:pStyle w:val="null3"/>
              <w:jc w:val="both"/>
            </w:pPr>
            <w:r>
              <w:rPr>
                <w:sz w:val="20"/>
                <w:b/>
              </w:rPr>
              <w:t>6</w:t>
            </w:r>
            <w:r>
              <w:rPr>
                <w:sz w:val="20"/>
                <w:b/>
              </w:rPr>
              <w:t>、</w:t>
            </w:r>
            <w:r>
              <w:rPr>
                <w:sz w:val="20"/>
                <w:b/>
              </w:rPr>
              <w:t>售后服务要求：</w:t>
            </w:r>
          </w:p>
          <w:p>
            <w:pPr>
              <w:pStyle w:val="null3"/>
            </w:pPr>
            <w:r>
              <w:rPr>
                <w:sz w:val="21"/>
              </w:rPr>
              <w:t>质量保证期不少于</w:t>
            </w:r>
            <w:r>
              <w:rPr>
                <w:sz w:val="21"/>
              </w:rPr>
              <w:t>1</w:t>
            </w:r>
            <w:r>
              <w:rPr>
                <w:sz w:val="21"/>
              </w:rPr>
              <w:t>年。质保期内因设备质量原因造成损坏的部件由中标人无条件免费更换。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冲击标准物质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(十八)、冲击标准物质</w:t>
            </w:r>
          </w:p>
          <w:p>
            <w:pPr>
              <w:pStyle w:val="null3"/>
              <w:jc w:val="both"/>
            </w:pPr>
            <w:r>
              <w:rPr>
                <w:sz w:val="20"/>
                <w:b/>
              </w:rPr>
              <w:t>1、设备预期用途：</w:t>
            </w:r>
          </w:p>
          <w:p>
            <w:pPr>
              <w:pStyle w:val="null3"/>
              <w:jc w:val="both"/>
            </w:pPr>
            <w:r>
              <w:rPr>
                <w:sz w:val="20"/>
              </w:rPr>
              <w:t>用于摆锤式冲击试验机间接检定时的量值溯源。</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包含低、中、高、超高四种冲击能量试样。</w:t>
            </w:r>
          </w:p>
          <w:p>
            <w:pPr>
              <w:pStyle w:val="null3"/>
              <w:jc w:val="both"/>
            </w:pPr>
            <w:r>
              <w:rPr>
                <w:sz w:val="20"/>
                <w:b/>
              </w:rPr>
              <w:t>▲</w:t>
            </w:r>
            <w:r>
              <w:rPr>
                <w:sz w:val="20"/>
                <w:b/>
              </w:rPr>
              <w:t>3、设备技术要求：</w:t>
            </w:r>
          </w:p>
          <w:p>
            <w:pPr>
              <w:pStyle w:val="null3"/>
              <w:jc w:val="both"/>
            </w:pPr>
            <w:r>
              <w:rPr>
                <w:sz w:val="20"/>
                <w:b/>
              </w:rPr>
              <w:t>3.1</w:t>
            </w:r>
            <w:r>
              <w:rPr>
                <w:sz w:val="20"/>
              </w:rPr>
              <w:t>国家标准样品；</w:t>
            </w:r>
          </w:p>
          <w:p>
            <w:pPr>
              <w:pStyle w:val="null3"/>
              <w:jc w:val="both"/>
            </w:pPr>
            <w:r>
              <w:rPr>
                <w:sz w:val="20"/>
                <w:b/>
              </w:rPr>
              <w:t>3.2</w:t>
            </w:r>
            <w:r>
              <w:rPr>
                <w:sz w:val="20"/>
              </w:rPr>
              <w:t>样品能级及规格种类需求如下表：</w:t>
            </w:r>
          </w:p>
          <w:tbl>
            <w:tblPr>
              <w:tblBorders>
                <w:top w:val="none" w:color="000000" w:sz="4"/>
                <w:left w:val="none" w:color="000000" w:sz="4"/>
                <w:bottom w:val="none" w:color="000000" w:sz="4"/>
                <w:right w:val="none" w:color="000000" w:sz="4"/>
                <w:insideH w:val="none"/>
                <w:insideV w:val="none"/>
              </w:tblBorders>
            </w:tblPr>
            <w:tblGrid>
              <w:gridCol w:w="458"/>
              <w:gridCol w:w="1709"/>
              <w:gridCol w:w="1173"/>
              <w:gridCol w:w="1005"/>
              <w:gridCol w:w="558"/>
              <w:gridCol w:w="670"/>
            </w:tblGrid>
            <w:tr>
              <w:tc>
                <w:tcPr>
                  <w:tcW w:type="dxa" w:w="458"/>
                  <w:vMerge w:val="restart"/>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0"/>
                      <w:color w:val="000000"/>
                    </w:rPr>
                    <w:t>序号</w:t>
                  </w:r>
                </w:p>
              </w:tc>
              <w:tc>
                <w:tcPr>
                  <w:tcW w:type="dxa" w:w="5115"/>
                  <w:gridSpan w:val="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冲击标准样品（国标</w:t>
                  </w:r>
                  <w:r>
                    <w:rPr>
                      <w:sz w:val="20"/>
                      <w:color w:val="000000"/>
                    </w:rPr>
                    <w:t>R2）</w:t>
                  </w:r>
                </w:p>
              </w:tc>
            </w:tr>
            <w:tr>
              <w:tc>
                <w:tcPr>
                  <w:tcW w:type="dxa" w:w="458"/>
                  <w:vMerge/>
                  <w:tcBorders>
                    <w:top w:val="single" w:color="000000" w:sz="4"/>
                    <w:left w:val="single" w:color="000000" w:sz="4"/>
                    <w:bottom w:val="none" w:color="000000" w:sz="4"/>
                    <w:right w:val="single" w:color="000000" w:sz="4"/>
                  </w:tcBorders>
                </w:tcP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型号</w:t>
                  </w:r>
                </w:p>
              </w:tc>
              <w:tc>
                <w:tcPr>
                  <w:tcW w:type="dxa" w:w="11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能级</w:t>
                  </w:r>
                </w:p>
              </w:tc>
              <w:tc>
                <w:tcPr>
                  <w:tcW w:type="dxa" w:w="10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样式</w:t>
                  </w:r>
                </w:p>
              </w:tc>
              <w:tc>
                <w:tcPr>
                  <w:tcW w:type="dxa" w:w="5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形状</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数量</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GSB03-2042-2004(1)</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285"/>
                    <w:jc w:val="center"/>
                  </w:pPr>
                  <w:r>
                    <w:rPr>
                      <w:sz w:val="20"/>
                      <w:color w:val="000000"/>
                    </w:rPr>
                    <w:t>高能级</w:t>
                  </w:r>
                  <w:r>
                    <w:rPr>
                      <w:sz w:val="20"/>
                      <w:color w:val="000000"/>
                    </w:rPr>
                    <w:t>-127J</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弧型缺口</w:t>
                  </w:r>
                  <w:r>
                    <w:rPr>
                      <w:sz w:val="20"/>
                      <w:color w:val="000000"/>
                    </w:rPr>
                    <w:t>R2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单体</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25</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GSB03-2043-2004</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超高能级</w:t>
                  </w:r>
                  <w:r>
                    <w:rPr>
                      <w:sz w:val="20"/>
                      <w:color w:val="000000"/>
                    </w:rPr>
                    <w:t>-232J</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弧型缺口</w:t>
                  </w:r>
                  <w:r>
                    <w:rPr>
                      <w:sz w:val="20"/>
                      <w:color w:val="000000"/>
                    </w:rPr>
                    <w:t>R2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单体</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20</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GSB03-2040-2004</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低能级</w:t>
                  </w:r>
                  <w:r>
                    <w:rPr>
                      <w:sz w:val="20"/>
                      <w:color w:val="000000"/>
                    </w:rPr>
                    <w:t>-28.6J</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弧型缺口</w:t>
                  </w:r>
                  <w:r>
                    <w:rPr>
                      <w:sz w:val="20"/>
                      <w:color w:val="000000"/>
                    </w:rPr>
                    <w:t>R2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单体</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r>
            <w:tr>
              <w:tc>
                <w:tcPr>
                  <w:tcW w:type="dxa" w:w="4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GSB03-2041-2004</w:t>
                  </w:r>
                </w:p>
              </w:tc>
              <w:tc>
                <w:tcPr>
                  <w:tcW w:type="dxa" w:w="11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中能级</w:t>
                  </w:r>
                  <w:r>
                    <w:rPr>
                      <w:sz w:val="20"/>
                      <w:color w:val="000000"/>
                    </w:rPr>
                    <w:t>-81.9J</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弧型缺口</w:t>
                  </w:r>
                  <w:r>
                    <w:rPr>
                      <w:sz w:val="20"/>
                      <w:color w:val="000000"/>
                    </w:rPr>
                    <w:t>R2</w:t>
                  </w:r>
                </w:p>
              </w:tc>
              <w:tc>
                <w:tcPr>
                  <w:tcW w:type="dxa" w:w="5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单体</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r>
          </w:tbl>
          <w:p>
            <w:pPr>
              <w:pStyle w:val="null3"/>
              <w:jc w:val="left"/>
            </w:pPr>
            <w:r>
              <w:rPr>
                <w:sz w:val="20"/>
                <w:b/>
              </w:rPr>
              <w:t>4、验收标准：</w:t>
            </w:r>
          </w:p>
          <w:p>
            <w:pPr>
              <w:pStyle w:val="null3"/>
              <w:jc w:val="left"/>
            </w:pPr>
            <w:r>
              <w:rPr>
                <w:sz w:val="20"/>
              </w:rPr>
              <w:t>标准冲击试样品需具有</w:t>
            </w:r>
            <w:r>
              <w:rPr>
                <w:sz w:val="20"/>
              </w:rPr>
              <w:t>采购人认可的技术机构</w:t>
            </w:r>
            <w:r>
              <w:rPr>
                <w:sz w:val="20"/>
              </w:rPr>
              <w:t>出具的计量证书。计量费由中标人负责。</w:t>
            </w:r>
          </w:p>
          <w:p>
            <w:pPr>
              <w:pStyle w:val="null3"/>
              <w:jc w:val="both"/>
            </w:pPr>
            <w:r>
              <w:rPr>
                <w:sz w:val="20"/>
                <w:b/>
              </w:rPr>
              <w:t>5、配置须含内容：</w:t>
            </w:r>
            <w:r>
              <w:rPr>
                <w:sz w:val="20"/>
              </w:rPr>
              <w:t>合格证，计量证书和包装盒。</w:t>
            </w:r>
          </w:p>
          <w:p>
            <w:pPr>
              <w:pStyle w:val="null3"/>
              <w:jc w:val="both"/>
            </w:pPr>
            <w:r>
              <w:rPr>
                <w:sz w:val="20"/>
                <w:b/>
              </w:rPr>
              <w:t>6、售后服务要求：</w:t>
            </w:r>
          </w:p>
          <w:p>
            <w:pPr>
              <w:pStyle w:val="null3"/>
            </w:pPr>
            <w:r>
              <w:rPr>
                <w:sz w:val="20"/>
              </w:rPr>
              <w:t>质量保证期不少于</w:t>
            </w:r>
            <w:r>
              <w:rPr>
                <w:sz w:val="20"/>
              </w:rPr>
              <w:t>1</w:t>
            </w:r>
            <w:r>
              <w:rPr>
                <w:sz w:val="20"/>
              </w:rPr>
              <w:t>年。质保期内因产品质量原因发生锈蚀无法使用的单体由中标人无条件更换</w:t>
            </w:r>
            <w:r>
              <w:rPr>
                <w:sz w:val="20"/>
              </w:rPr>
              <w:t>，</w:t>
            </w:r>
            <w:r>
              <w:rPr>
                <w:sz w:val="20"/>
              </w:rPr>
              <w:t>费用包含在投标报价中。</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砝码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（十九）、砝码</w:t>
            </w:r>
          </w:p>
          <w:p>
            <w:pPr>
              <w:pStyle w:val="null3"/>
              <w:jc w:val="both"/>
            </w:pPr>
            <w:r>
              <w:rPr>
                <w:sz w:val="20"/>
                <w:b/>
              </w:rPr>
              <w:t>1、设备预期用途：</w:t>
            </w:r>
          </w:p>
          <w:p>
            <w:pPr>
              <w:pStyle w:val="null3"/>
              <w:jc w:val="both"/>
            </w:pPr>
            <w:r>
              <w:rPr>
                <w:sz w:val="20"/>
              </w:rPr>
              <w:t>用于汽车衡检定和校准工作。</w:t>
            </w:r>
          </w:p>
          <w:p>
            <w:pPr>
              <w:pStyle w:val="null3"/>
              <w:jc w:val="both"/>
            </w:pPr>
            <w:r>
              <w:rPr>
                <w:sz w:val="20"/>
                <w:b/>
              </w:rPr>
              <w:t>2、设备功能及配置：</w:t>
            </w:r>
          </w:p>
          <w:p>
            <w:pPr>
              <w:pStyle w:val="null3"/>
              <w:jc w:val="both"/>
            </w:pPr>
            <w:r>
              <w:rPr>
                <w:sz w:val="20"/>
              </w:rPr>
              <w:t>型号规格：</w:t>
            </w:r>
            <w:r>
              <w:rPr>
                <w:sz w:val="20"/>
              </w:rPr>
              <w:t>1000kg 数量：7个</w:t>
            </w:r>
          </w:p>
          <w:p>
            <w:pPr>
              <w:pStyle w:val="null3"/>
              <w:jc w:val="both"/>
            </w:pPr>
            <w:r>
              <w:rPr>
                <w:sz w:val="21"/>
              </w:rPr>
              <w:t>▲</w:t>
            </w:r>
            <w:r>
              <w:rPr>
                <w:sz w:val="20"/>
                <w:b/>
              </w:rPr>
              <w:t>3、设备技术要求：</w:t>
            </w:r>
          </w:p>
          <w:tbl>
            <w:tblPr>
              <w:tblBorders>
                <w:top w:val="none" w:color="000000" w:sz="4"/>
                <w:left w:val="none" w:color="000000" w:sz="4"/>
                <w:bottom w:val="none" w:color="000000" w:sz="4"/>
                <w:right w:val="none" w:color="000000" w:sz="4"/>
                <w:insideH w:val="none"/>
                <w:insideV w:val="none"/>
              </w:tblBorders>
            </w:tblPr>
            <w:tblGrid>
              <w:gridCol w:w="1132"/>
              <w:gridCol w:w="4452"/>
            </w:tblGrid>
            <w:tr>
              <w:tc>
                <w:tcPr>
                  <w:tcW w:type="dxa" w:w="11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形状</w:t>
                  </w:r>
                </w:p>
              </w:tc>
              <w:tc>
                <w:tcPr>
                  <w:tcW w:type="dxa" w:w="44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见图</w:t>
                  </w:r>
                  <w:r>
                    <w:rPr>
                      <w:sz w:val="20"/>
                    </w:rPr>
                    <w:t>1</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质量</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1000kg</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等级</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w:t>
                  </w:r>
                  <w:r>
                    <w:rPr>
                      <w:sz w:val="20"/>
                      <w:vertAlign w:val="subscript"/>
                    </w:rPr>
                    <w:t>1</w:t>
                  </w:r>
                  <w:r>
                    <w:rPr>
                      <w:sz w:val="20"/>
                    </w:rPr>
                    <w:t>等级</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折算质量值</w:t>
                  </w:r>
                  <w:r>
                    <w:rPr>
                      <w:sz w:val="20"/>
                    </w:rPr>
                    <w:t>m</w:t>
                  </w:r>
                  <w:r>
                    <w:rPr>
                      <w:sz w:val="20"/>
                      <w:vertAlign w:val="subscript"/>
                    </w:rPr>
                    <w:t>c</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w:t>
                  </w:r>
                  <w:r>
                    <w:rPr>
                      <w:sz w:val="20"/>
                      <w:vertAlign w:val="subscript"/>
                    </w:rPr>
                    <w:t>0</w:t>
                  </w:r>
                  <w:r>
                    <w:rPr>
                      <w:sz w:val="20"/>
                    </w:rPr>
                    <w:t>-(1/3︱MPE︱)&lt;m</w:t>
                  </w:r>
                  <w:r>
                    <w:rPr>
                      <w:sz w:val="20"/>
                      <w:vertAlign w:val="subscript"/>
                    </w:rPr>
                    <w:t>c</w:t>
                  </w:r>
                  <w:r>
                    <w:rPr>
                      <w:sz w:val="20"/>
                    </w:rPr>
                    <w:t>&lt;m</w:t>
                  </w:r>
                  <w:r>
                    <w:rPr>
                      <w:sz w:val="20"/>
                      <w:vertAlign w:val="subscript"/>
                    </w:rPr>
                    <w:t>0</w:t>
                  </w:r>
                  <w:r>
                    <w:rPr>
                      <w:sz w:val="20"/>
                    </w:rPr>
                    <w:t>+(1/3︱MPE︱)</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结构</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带有不超过砝码总体积的</w:t>
                  </w:r>
                  <w:r>
                    <w:rPr>
                      <w:sz w:val="20"/>
                    </w:rPr>
                    <w:t>1/4调整腔, 首次调整后,调整腔总体积约1/3应为空</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调整仓</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调整仓螺栓采用不锈钢内六角，保证任何时候都能打开调整腔进行调整</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外壳材质</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外表</w:t>
                  </w:r>
                  <w:r>
                    <w:rPr>
                      <w:sz w:val="20"/>
                    </w:rPr>
                    <w:t>304不锈钢</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外壳厚度</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15mm</w:t>
                  </w:r>
                  <w:r>
                    <w:rPr>
                      <w:sz w:val="21"/>
                    </w:rPr>
                    <w:t>（</w:t>
                  </w:r>
                  <w:r>
                    <w:rPr>
                      <w:sz w:val="20"/>
                    </w:rPr>
                    <w:t>最大允差为</w:t>
                  </w:r>
                  <w:r>
                    <w:rPr>
                      <w:sz w:val="20"/>
                    </w:rPr>
                    <w:t>±1mm</w:t>
                  </w:r>
                  <w:r>
                    <w:rPr>
                      <w:sz w:val="21"/>
                    </w:rPr>
                    <w:t>）</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填充材质</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45#钢</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外形尺寸</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见图</w:t>
                  </w:r>
                  <w:r>
                    <w:rPr>
                      <w:sz w:val="20"/>
                    </w:rPr>
                    <w:t>1标注（单位：cm）最大允差为±5mm</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外观质量</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表面光洁、无毛刺、无气孔</w:t>
                  </w:r>
                </w:p>
              </w:tc>
            </w:tr>
            <w:tr>
              <w:tc>
                <w:tcPr>
                  <w:tcW w:type="dxa" w:w="11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tc>
              <w:tc>
                <w:tcPr>
                  <w:tcW w:type="dxa" w:w="44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7.90～8.00）g/cm</w:t>
                  </w:r>
                  <w:r>
                    <w:rPr>
                      <w:sz w:val="20"/>
                      <w:vertAlign w:val="superscript"/>
                    </w:rPr>
                    <w:t>3</w:t>
                  </w:r>
                </w:p>
              </w:tc>
            </w:tr>
          </w:tbl>
          <w:p>
            <w:pPr>
              <w:pStyle w:val="null3"/>
              <w:jc w:val="left"/>
            </w:pPr>
            <w:r>
              <w:drawing>
                <wp:inline distT="0" distR="0" distB="0" distL="0">
                  <wp:extent cx="3554730" cy="173585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3554730" cy="1735855"/>
                          </a:xfrm>
                          <a:prstGeom prst="rect">
                            <a:avLst/>
                          </a:prstGeom>
                        </pic:spPr>
                      </pic:pic>
                    </a:graphicData>
                  </a:graphic>
                </wp:inline>
              </w:drawing>
            </w:r>
          </w:p>
          <w:p>
            <w:pPr>
              <w:pStyle w:val="null3"/>
              <w:jc w:val="center"/>
            </w:pPr>
            <w:r>
              <w:rPr>
                <w:sz w:val="20"/>
                <w:b/>
              </w:rPr>
              <w:t>图</w:t>
            </w:r>
            <w:r>
              <w:rPr>
                <w:sz w:val="20"/>
                <w:b/>
              </w:rPr>
              <w:t>1 1t砝码形状图</w:t>
            </w:r>
          </w:p>
          <w:p>
            <w:pPr>
              <w:pStyle w:val="null3"/>
              <w:jc w:val="left"/>
            </w:pPr>
            <w:r>
              <w:rPr>
                <w:sz w:val="20"/>
                <w:b/>
              </w:rPr>
              <w:t>4、验收标准：</w:t>
            </w:r>
            <w:r>
              <w:rPr>
                <w:sz w:val="21"/>
                <w:b/>
              </w:rPr>
              <w:t xml:space="preserve"> </w:t>
            </w:r>
          </w:p>
          <w:p>
            <w:pPr>
              <w:pStyle w:val="null3"/>
              <w:jc w:val="both"/>
            </w:pPr>
            <w:r>
              <w:rPr>
                <w:sz w:val="20"/>
              </w:rPr>
              <w:t>符合</w:t>
            </w:r>
            <w:r>
              <w:rPr>
                <w:sz w:val="20"/>
              </w:rPr>
              <w:t>JJG99-2022《砝码》国家计量检定规程 M</w:t>
            </w:r>
            <w:r>
              <w:rPr>
                <w:sz w:val="20"/>
                <w:vertAlign w:val="subscript"/>
              </w:rPr>
              <w:t>1</w:t>
            </w:r>
            <w:r>
              <w:rPr>
                <w:sz w:val="20"/>
              </w:rPr>
              <w:t>等级砝码要求。</w:t>
            </w:r>
          </w:p>
          <w:p>
            <w:pPr>
              <w:pStyle w:val="null3"/>
              <w:jc w:val="both"/>
            </w:pPr>
            <w:r>
              <w:rPr>
                <w:sz w:val="20"/>
              </w:rPr>
              <w:t>设备由中标供应商送采购人认可的计量检定机构按照</w:t>
            </w:r>
            <w:r>
              <w:rPr>
                <w:sz w:val="20"/>
              </w:rPr>
              <w:t>JJG99-2022《砝码》国家计量检定规程 M</w:t>
            </w:r>
            <w:r>
              <w:rPr>
                <w:sz w:val="20"/>
                <w:vertAlign w:val="subscript"/>
              </w:rPr>
              <w:t>1</w:t>
            </w:r>
            <w:r>
              <w:rPr>
                <w:sz w:val="20"/>
              </w:rPr>
              <w:t>等级进行首次检定，并出具检定证书，中标供应商交货时需同时移交此检定证书。</w:t>
            </w:r>
          </w:p>
          <w:p>
            <w:pPr>
              <w:pStyle w:val="null3"/>
              <w:jc w:val="both"/>
            </w:pPr>
            <w:r>
              <w:rPr>
                <w:sz w:val="20"/>
                <w:b/>
              </w:rPr>
              <w:t>5、售后服务要求：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w:t>
      </w:r>
      <w:r>
        <w:rPr>
          <w:b/>
        </w:rPr>
        <w:t>：</w:t>
      </w:r>
      <w:r>
        <w:rPr>
          <w:b/>
        </w:rPr>
        <w:t>砝码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（二十）、砝码</w:t>
            </w:r>
          </w:p>
          <w:p>
            <w:pPr>
              <w:pStyle w:val="null3"/>
              <w:jc w:val="both"/>
            </w:pPr>
            <w:r>
              <w:rPr>
                <w:sz w:val="20"/>
                <w:b/>
              </w:rPr>
              <w:t>1、设备预期用途：</w:t>
            </w:r>
          </w:p>
          <w:p>
            <w:pPr>
              <w:pStyle w:val="null3"/>
              <w:jc w:val="both"/>
            </w:pPr>
            <w:r>
              <w:rPr>
                <w:sz w:val="20"/>
              </w:rPr>
              <w:t>用于汽车衡检定和校准工作。</w:t>
            </w:r>
          </w:p>
          <w:p>
            <w:pPr>
              <w:pStyle w:val="null3"/>
              <w:jc w:val="both"/>
            </w:pPr>
            <w:r>
              <w:rPr>
                <w:sz w:val="20"/>
                <w:b/>
              </w:rPr>
              <w:t>2、设备功能及配置：</w:t>
            </w:r>
          </w:p>
          <w:p>
            <w:pPr>
              <w:pStyle w:val="null3"/>
              <w:jc w:val="both"/>
            </w:pPr>
            <w:r>
              <w:rPr>
                <w:sz w:val="20"/>
              </w:rPr>
              <w:t>型号规格：</w:t>
            </w:r>
            <w:r>
              <w:rPr>
                <w:sz w:val="20"/>
              </w:rPr>
              <w:t>2000kg 数量：10个</w:t>
            </w:r>
          </w:p>
          <w:p>
            <w:pPr>
              <w:pStyle w:val="null3"/>
              <w:jc w:val="both"/>
            </w:pPr>
            <w:r>
              <w:rPr>
                <w:sz w:val="21"/>
              </w:rPr>
              <w:t>▲</w:t>
            </w:r>
            <w:r>
              <w:rPr>
                <w:sz w:val="20"/>
                <w:b/>
              </w:rPr>
              <w:t>3、设备技术要求：</w:t>
            </w:r>
          </w:p>
          <w:tbl>
            <w:tblPr>
              <w:tblBorders>
                <w:top w:val="none" w:color="000000" w:sz="4"/>
                <w:left w:val="none" w:color="000000" w:sz="4"/>
                <w:bottom w:val="none" w:color="000000" w:sz="4"/>
                <w:right w:val="none" w:color="000000" w:sz="4"/>
                <w:insideH w:val="none"/>
                <w:insideV w:val="none"/>
              </w:tblBorders>
            </w:tblPr>
            <w:tblGrid>
              <w:gridCol w:w="1129"/>
              <w:gridCol w:w="4455"/>
            </w:tblGrid>
            <w:tr>
              <w:tc>
                <w:tcPr>
                  <w:tcW w:type="dxa" w:w="11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形状</w:t>
                  </w:r>
                </w:p>
              </w:tc>
              <w:tc>
                <w:tcPr>
                  <w:tcW w:type="dxa" w:w="4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见图</w:t>
                  </w:r>
                  <w:r>
                    <w:rPr>
                      <w:sz w:val="20"/>
                    </w:rPr>
                    <w:t>2</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质量</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2000kg</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等级</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w:t>
                  </w:r>
                  <w:r>
                    <w:rPr>
                      <w:sz w:val="20"/>
                      <w:vertAlign w:val="subscript"/>
                    </w:rPr>
                    <w:t>1</w:t>
                  </w:r>
                  <w:r>
                    <w:rPr>
                      <w:sz w:val="20"/>
                    </w:rPr>
                    <w:t>等级</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折算质量值</w:t>
                  </w:r>
                  <w:r>
                    <w:rPr>
                      <w:sz w:val="20"/>
                    </w:rPr>
                    <w:t>m</w:t>
                  </w:r>
                  <w:r>
                    <w:rPr>
                      <w:sz w:val="20"/>
                      <w:vertAlign w:val="subscript"/>
                    </w:rPr>
                    <w:t>c</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m</w:t>
                  </w:r>
                  <w:r>
                    <w:rPr>
                      <w:sz w:val="20"/>
                      <w:vertAlign w:val="subscript"/>
                    </w:rPr>
                    <w:t>0</w:t>
                  </w:r>
                  <w:r>
                    <w:rPr>
                      <w:sz w:val="20"/>
                    </w:rPr>
                    <w:t>-(1/3︱MPE︱)&lt;m</w:t>
                  </w:r>
                  <w:r>
                    <w:rPr>
                      <w:sz w:val="20"/>
                      <w:vertAlign w:val="subscript"/>
                    </w:rPr>
                    <w:t>c</w:t>
                  </w:r>
                  <w:r>
                    <w:rPr>
                      <w:sz w:val="20"/>
                    </w:rPr>
                    <w:t>&lt;m</w:t>
                  </w:r>
                  <w:r>
                    <w:rPr>
                      <w:sz w:val="20"/>
                      <w:vertAlign w:val="subscript"/>
                    </w:rPr>
                    <w:t>0</w:t>
                  </w:r>
                  <w:r>
                    <w:rPr>
                      <w:sz w:val="20"/>
                    </w:rPr>
                    <w:t>+(1/3︱MPE︱)</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结构</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带有不超过砝码总体积的</w:t>
                  </w:r>
                  <w:r>
                    <w:rPr>
                      <w:sz w:val="20"/>
                    </w:rPr>
                    <w:t>1/4调整腔, 首次调整后,调整腔总体积约1/3应为空</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调整仓</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调整仓螺栓采用不锈钢内六角，保证任何时候都能打开调整腔进行调整</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外壳材质</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外表</w:t>
                  </w:r>
                  <w:r>
                    <w:rPr>
                      <w:sz w:val="20"/>
                    </w:rPr>
                    <w:t>304不锈钢</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外壳厚度</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15mm</w:t>
                  </w:r>
                  <w:r>
                    <w:rPr>
                      <w:sz w:val="21"/>
                    </w:rPr>
                    <w:t>（</w:t>
                  </w:r>
                  <w:r>
                    <w:rPr>
                      <w:sz w:val="20"/>
                    </w:rPr>
                    <w:t>最大允差为</w:t>
                  </w:r>
                  <w:r>
                    <w:rPr>
                      <w:sz w:val="20"/>
                    </w:rPr>
                    <w:t>±1mm</w:t>
                  </w:r>
                  <w:r>
                    <w:rPr>
                      <w:sz w:val="21"/>
                    </w:rPr>
                    <w:t>）</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填充材质</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45#钢</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外形尺寸</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见图</w:t>
                  </w:r>
                  <w:r>
                    <w:rPr>
                      <w:sz w:val="20"/>
                    </w:rPr>
                    <w:t>2标注（单位：cm）最大允差为±5mm</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外观质量</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表面光洁、无毛刺、无气孔</w:t>
                  </w:r>
                </w:p>
              </w:tc>
            </w:tr>
            <w:tr>
              <w:tc>
                <w:tcPr>
                  <w:tcW w:type="dxa" w:w="1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密度</w:t>
                  </w:r>
                </w:p>
              </w:tc>
              <w:tc>
                <w:tcPr>
                  <w:tcW w:type="dxa" w:w="4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w:t>
                  </w:r>
                  <w:r>
                    <w:rPr>
                      <w:sz w:val="20"/>
                    </w:rPr>
                    <w:t>7.90～8.00）g/cm</w:t>
                  </w:r>
                  <w:r>
                    <w:rPr>
                      <w:sz w:val="20"/>
                      <w:vertAlign w:val="superscript"/>
                    </w:rPr>
                    <w:t>3</w:t>
                  </w:r>
                </w:p>
              </w:tc>
            </w:tr>
          </w:tbl>
          <w:p>
            <w:pPr>
              <w:pStyle w:val="null3"/>
              <w:jc w:val="left"/>
            </w:pPr>
            <w:r>
              <w:drawing>
                <wp:inline distT="0" distR="0" distB="0" distL="0">
                  <wp:extent cx="3554730" cy="2481460"/>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3554730" cy="2481460"/>
                          </a:xfrm>
                          <a:prstGeom prst="rect">
                            <a:avLst/>
                          </a:prstGeom>
                        </pic:spPr>
                      </pic:pic>
                    </a:graphicData>
                  </a:graphic>
                </wp:inline>
              </w:drawing>
            </w:r>
          </w:p>
          <w:p>
            <w:pPr>
              <w:pStyle w:val="null3"/>
              <w:jc w:val="center"/>
            </w:pPr>
            <w:r>
              <w:rPr>
                <w:sz w:val="20"/>
                <w:b/>
              </w:rPr>
              <w:t>图</w:t>
            </w:r>
            <w:r>
              <w:rPr>
                <w:sz w:val="20"/>
                <w:b/>
              </w:rPr>
              <w:t>2 2t砝码形状图</w:t>
            </w:r>
          </w:p>
          <w:p>
            <w:pPr>
              <w:pStyle w:val="null3"/>
              <w:jc w:val="left"/>
            </w:pPr>
            <w:r>
              <w:rPr>
                <w:sz w:val="20"/>
                <w:b/>
              </w:rPr>
              <w:t>4、验收标准：</w:t>
            </w:r>
            <w:r>
              <w:rPr>
                <w:sz w:val="21"/>
                <w:b/>
              </w:rPr>
              <w:t xml:space="preserve"> </w:t>
            </w:r>
          </w:p>
          <w:p>
            <w:pPr>
              <w:pStyle w:val="null3"/>
              <w:jc w:val="both"/>
            </w:pPr>
            <w:r>
              <w:rPr>
                <w:sz w:val="20"/>
              </w:rPr>
              <w:t>符合</w:t>
            </w:r>
            <w:r>
              <w:rPr>
                <w:sz w:val="20"/>
              </w:rPr>
              <w:t>JJG99-2022《砝码》国家计量检定规程 M</w:t>
            </w:r>
            <w:r>
              <w:rPr>
                <w:sz w:val="20"/>
                <w:vertAlign w:val="subscript"/>
              </w:rPr>
              <w:t>1</w:t>
            </w:r>
            <w:r>
              <w:rPr>
                <w:sz w:val="20"/>
              </w:rPr>
              <w:t>等级砝码要求。</w:t>
            </w:r>
          </w:p>
          <w:p>
            <w:pPr>
              <w:pStyle w:val="null3"/>
              <w:jc w:val="both"/>
            </w:pPr>
            <w:r>
              <w:rPr>
                <w:sz w:val="20"/>
              </w:rPr>
              <w:t>设备由中标供应商送采购人认可的计量检定机构按照</w:t>
            </w:r>
            <w:r>
              <w:rPr>
                <w:sz w:val="20"/>
              </w:rPr>
              <w:t>JJG99-2022《砝码》国家计量检定规程 M</w:t>
            </w:r>
            <w:r>
              <w:rPr>
                <w:sz w:val="20"/>
                <w:vertAlign w:val="subscript"/>
              </w:rPr>
              <w:t>1</w:t>
            </w:r>
            <w:r>
              <w:rPr>
                <w:sz w:val="20"/>
              </w:rPr>
              <w:t>等级进行首次检定，并出具检定证书，中标供应商交货时需同时移交此检定证书。</w:t>
            </w:r>
          </w:p>
          <w:p>
            <w:pPr>
              <w:pStyle w:val="null3"/>
              <w:jc w:val="both"/>
            </w:pPr>
            <w:r>
              <w:rPr>
                <w:sz w:val="20"/>
                <w:b/>
              </w:rPr>
              <w:t>5、售后服务要求：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二十一</w:t>
      </w:r>
      <w:r>
        <w:rPr>
          <w:b/>
        </w:rPr>
        <w:t>：</w:t>
      </w:r>
      <w:r>
        <w:rPr>
          <w:b/>
        </w:rPr>
        <w:t>双侧引伸计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二十一</w:t>
            </w:r>
            <w:r>
              <w:rPr>
                <w:sz w:val="20"/>
                <w:b/>
              </w:rPr>
              <w:t>）、双侧引伸计</w:t>
            </w:r>
          </w:p>
          <w:p>
            <w:pPr>
              <w:pStyle w:val="null3"/>
              <w:jc w:val="both"/>
            </w:pPr>
            <w:r>
              <w:rPr>
                <w:sz w:val="20"/>
                <w:b/>
              </w:rPr>
              <w:t>1、设备预期用途：</w:t>
            </w:r>
            <w:r>
              <w:rPr>
                <w:sz w:val="21"/>
                <w:b/>
              </w:rPr>
              <w:t xml:space="preserve"> </w:t>
            </w:r>
          </w:p>
          <w:p>
            <w:pPr>
              <w:pStyle w:val="null3"/>
              <w:jc w:val="both"/>
            </w:pPr>
            <w:r>
              <w:rPr>
                <w:sz w:val="20"/>
              </w:rPr>
              <w:t>依据</w:t>
            </w:r>
            <w:r>
              <w:rPr>
                <w:sz w:val="20"/>
              </w:rPr>
              <w:t>JJG 139，开展试验机的同轴度计量。</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该套设备主要有</w:t>
            </w:r>
            <w:r>
              <w:rPr>
                <w:sz w:val="20"/>
              </w:rPr>
              <w:t>2个标距为100mm，量程：≥2mm的引伸计组成，适合成对装夹在最大直径为25mm的圆柱试棒上使用，配备有数据信号转换接头，适配RS-232接口的数据采集仪。</w:t>
            </w:r>
          </w:p>
          <w:p>
            <w:pPr>
              <w:pStyle w:val="null3"/>
              <w:jc w:val="both"/>
            </w:pPr>
            <w:r>
              <w:rPr>
                <w:sz w:val="20"/>
                <w:b/>
              </w:rPr>
              <w:t>3、设备技术要求：</w:t>
            </w:r>
          </w:p>
          <w:p>
            <w:pPr>
              <w:pStyle w:val="null3"/>
              <w:jc w:val="both"/>
            </w:pPr>
            <w:r>
              <w:rPr>
                <w:sz w:val="20"/>
                <w:b/>
              </w:rPr>
              <w:t>▲</w:t>
            </w:r>
            <w:r>
              <w:rPr>
                <w:sz w:val="20"/>
              </w:rPr>
              <w:t>3.1 引伸计标距为100mm，量程：≥2mm，组合计量准确度满足引伸计0.5级要求。</w:t>
            </w:r>
          </w:p>
          <w:p>
            <w:pPr>
              <w:pStyle w:val="null3"/>
              <w:jc w:val="both"/>
            </w:pPr>
            <w:r>
              <w:rPr>
                <w:sz w:val="20"/>
                <w:b/>
              </w:rPr>
              <w:t>▲</w:t>
            </w:r>
            <w:r>
              <w:rPr>
                <w:sz w:val="20"/>
              </w:rPr>
              <w:t>3.2 引伸计相对分辨力优于0.25%，绝对分辨力优于0.5μm。</w:t>
            </w:r>
          </w:p>
          <w:p>
            <w:pPr>
              <w:pStyle w:val="null3"/>
              <w:jc w:val="both"/>
            </w:pPr>
            <w:r>
              <w:rPr>
                <w:sz w:val="20"/>
                <w:b/>
              </w:rPr>
              <w:t>▲</w:t>
            </w:r>
            <w:r>
              <w:rPr>
                <w:sz w:val="20"/>
              </w:rPr>
              <w:t>3.3 具有弹簧夹持功能，可夹持的圆柱试棒直径为（10～25）mm。</w:t>
            </w:r>
          </w:p>
          <w:p>
            <w:pPr>
              <w:pStyle w:val="null3"/>
              <w:jc w:val="both"/>
            </w:pPr>
            <w:r>
              <w:rPr>
                <w:sz w:val="20"/>
              </w:rPr>
              <w:t xml:space="preserve">3.4 </w:t>
            </w:r>
            <w:r>
              <w:rPr>
                <w:sz w:val="20"/>
              </w:rPr>
              <w:t>输出灵敏度：</w:t>
            </w:r>
            <w:r>
              <w:rPr>
                <w:sz w:val="20"/>
              </w:rPr>
              <w:t>1～4 mV/V,供桥电压值：≤5V</w:t>
            </w:r>
            <w:r>
              <w:rPr>
                <w:sz w:val="20"/>
              </w:rPr>
              <w:t>。</w:t>
            </w:r>
          </w:p>
          <w:p>
            <w:pPr>
              <w:pStyle w:val="null3"/>
              <w:jc w:val="both"/>
            </w:pPr>
            <w:r>
              <w:rPr>
                <w:sz w:val="20"/>
                <w:b/>
              </w:rPr>
              <w:t>4、验收标准：</w:t>
            </w:r>
            <w:r>
              <w:rPr>
                <w:sz w:val="21"/>
                <w:b/>
              </w:rPr>
              <w:t xml:space="preserve"> </w:t>
            </w:r>
          </w:p>
          <w:p>
            <w:pPr>
              <w:pStyle w:val="null3"/>
              <w:jc w:val="left"/>
            </w:pPr>
            <w:r>
              <w:rPr>
                <w:sz w:val="21"/>
              </w:rPr>
              <w:t>中标供应商</w:t>
            </w:r>
            <w:r>
              <w:rPr>
                <w:sz w:val="20"/>
              </w:rPr>
              <w:t>需将设备送至采购人认可的法定计量检定机构检定</w:t>
            </w:r>
            <w:r>
              <w:rPr>
                <w:sz w:val="20"/>
              </w:rPr>
              <w:t>/校准，并出具相关证书。其结果应符合JJG 762-2007《引伸计检定规程》中0. 5级要求。首次计量所需费用由中标供应商负责。</w:t>
            </w:r>
          </w:p>
          <w:p>
            <w:pPr>
              <w:pStyle w:val="null3"/>
              <w:jc w:val="both"/>
            </w:pPr>
            <w:r>
              <w:rPr>
                <w:sz w:val="20"/>
                <w:b/>
              </w:rPr>
              <w:t>5、标配须含内容：</w:t>
            </w:r>
          </w:p>
          <w:p>
            <w:pPr>
              <w:pStyle w:val="null3"/>
              <w:jc w:val="both"/>
            </w:pPr>
            <w:r>
              <w:rPr>
                <w:sz w:val="20"/>
              </w:rPr>
              <w:t>双侧引伸计一套，</w:t>
            </w:r>
            <w:r>
              <w:rPr>
                <w:sz w:val="20"/>
              </w:rPr>
              <w:t>RS232信号转接头一套，出厂合格证和专用金属或塑料储存箱1个。</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二十二</w:t>
      </w:r>
      <w:r>
        <w:rPr>
          <w:b/>
        </w:rPr>
        <w:t>：</w:t>
      </w:r>
      <w:r>
        <w:rPr>
          <w:b/>
        </w:rPr>
        <w:t>F1等级砝码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二十二</w:t>
            </w:r>
            <w:r>
              <w:rPr>
                <w:sz w:val="20"/>
                <w:b/>
              </w:rPr>
              <w:t>）、</w:t>
            </w:r>
            <w:r>
              <w:rPr>
                <w:sz w:val="20"/>
                <w:b/>
              </w:rPr>
              <w:t>F</w:t>
            </w:r>
            <w:r>
              <w:rPr>
                <w:sz w:val="20"/>
                <w:b/>
                <w:vertAlign w:val="subscript"/>
              </w:rPr>
              <w:t>1</w:t>
            </w:r>
            <w:r>
              <w:rPr>
                <w:sz w:val="20"/>
                <w:b/>
              </w:rPr>
              <w:t>等级砝码</w:t>
            </w:r>
          </w:p>
          <w:p>
            <w:pPr>
              <w:pStyle w:val="null3"/>
              <w:jc w:val="both"/>
            </w:pPr>
            <w:r>
              <w:rPr>
                <w:sz w:val="20"/>
                <w:b/>
              </w:rPr>
              <w:t>1、设备预期用途：</w:t>
            </w:r>
          </w:p>
          <w:p>
            <w:pPr>
              <w:pStyle w:val="null3"/>
              <w:jc w:val="both"/>
            </w:pPr>
            <w:r>
              <w:rPr>
                <w:sz w:val="20"/>
              </w:rPr>
              <w:t>检定</w:t>
            </w:r>
            <w:r>
              <w:rPr>
                <w:sz w:val="20"/>
              </w:rPr>
              <w:t>/校准电子天平、F</w:t>
            </w:r>
            <w:r>
              <w:rPr>
                <w:sz w:val="20"/>
                <w:vertAlign w:val="subscript"/>
              </w:rPr>
              <w:t>2</w:t>
            </w:r>
            <w:r>
              <w:rPr>
                <w:sz w:val="20"/>
              </w:rPr>
              <w:t>及以下等级砝码。</w:t>
            </w:r>
          </w:p>
          <w:p>
            <w:pPr>
              <w:pStyle w:val="null3"/>
              <w:jc w:val="both"/>
            </w:pPr>
            <w:r>
              <w:rPr>
                <w:sz w:val="20"/>
                <w:b/>
              </w:rPr>
              <w:t>2、设备功能及配置：</w:t>
            </w:r>
          </w:p>
          <w:p>
            <w:pPr>
              <w:pStyle w:val="null3"/>
              <w:jc w:val="both"/>
            </w:pPr>
            <w:r>
              <w:rPr>
                <w:sz w:val="20"/>
              </w:rPr>
              <w:t>数量：</w:t>
            </w:r>
            <w:r>
              <w:rPr>
                <w:sz w:val="20"/>
              </w:rPr>
              <w:t>3套</w:t>
            </w:r>
          </w:p>
          <w:p>
            <w:pPr>
              <w:pStyle w:val="null3"/>
              <w:jc w:val="both"/>
            </w:pPr>
            <w:r>
              <w:rPr>
                <w:sz w:val="20"/>
              </w:rPr>
              <w:t>每套设备由</w:t>
            </w:r>
            <w:r>
              <w:rPr>
                <w:sz w:val="20"/>
              </w:rPr>
              <w:t>1 mg～500 mg（12个）、1 g～500 g（12个）共24个F</w:t>
            </w:r>
            <w:r>
              <w:rPr>
                <w:sz w:val="20"/>
                <w:vertAlign w:val="subscript"/>
              </w:rPr>
              <w:t>1</w:t>
            </w:r>
            <w:r>
              <w:rPr>
                <w:sz w:val="20"/>
              </w:rPr>
              <w:t>等级砝码组成，分别为</w:t>
            </w:r>
            <w:r>
              <w:rPr>
                <w:sz w:val="20"/>
              </w:rPr>
              <w:t>1 mg(1个)、2 mg（2个，有标志区分）、 5 mg（1个）、10 mg（1个）、20 mg（2个，有标志区分）、50 mg(1个)、 100 mg(1个)、200 mg（2个，有标志区分）、500 mg(1个)、1 g(1个)、2 g（2个，有标志区分）、5 g(1个)、10 g(1个)、20 g（2个，有标志区分）、50 g(1个)、100 g(1个)、200 g（2个，有标志区分）、500 g(1个)。</w:t>
            </w:r>
          </w:p>
          <w:p>
            <w:pPr>
              <w:pStyle w:val="null3"/>
              <w:jc w:val="both"/>
            </w:pPr>
            <w:r>
              <w:rPr>
                <w:sz w:val="20"/>
                <w:b/>
              </w:rPr>
              <w:t>3、设备技术要求：</w:t>
            </w:r>
          </w:p>
          <w:p>
            <w:pPr>
              <w:pStyle w:val="null3"/>
              <w:jc w:val="both"/>
            </w:pPr>
            <w:r>
              <w:rPr>
                <w:sz w:val="20"/>
              </w:rPr>
              <w:t>★3.1 该砝码满足JJG 99-2022《砝码》国家检定规程对F</w:t>
            </w:r>
            <w:r>
              <w:rPr>
                <w:sz w:val="20"/>
                <w:vertAlign w:val="subscript"/>
              </w:rPr>
              <w:t>1</w:t>
            </w:r>
            <w:r>
              <w:rPr>
                <w:sz w:val="20"/>
              </w:rPr>
              <w:t>等级砝码的要求，采用</w:t>
            </w:r>
            <w:r>
              <w:rPr>
                <w:sz w:val="20"/>
              </w:rPr>
              <w:t>JF-1无磁不锈钢材料制造。</w:t>
            </w:r>
          </w:p>
          <w:p>
            <w:pPr>
              <w:pStyle w:val="null3"/>
              <w:jc w:val="both"/>
            </w:pPr>
            <w:r>
              <w:rPr>
                <w:sz w:val="20"/>
              </w:rPr>
              <w:t>▲3.2 砝码磁化率≤0.0008，极化强度≤25 μT，密度8.00 g/cm</w:t>
            </w:r>
            <w:r>
              <w:rPr>
                <w:sz w:val="20"/>
                <w:vertAlign w:val="superscript"/>
              </w:rPr>
              <w:t>3</w:t>
            </w:r>
            <w:r>
              <w:rPr>
                <w:sz w:val="20"/>
              </w:rPr>
              <w:t>。</w:t>
            </w:r>
          </w:p>
          <w:p>
            <w:pPr>
              <w:pStyle w:val="null3"/>
              <w:jc w:val="both"/>
            </w:pPr>
            <w:r>
              <w:rPr>
                <w:sz w:val="20"/>
              </w:rPr>
              <w:t>▲3.3 克组砝码外形为OIML圆柱形，底部具有凹面，以保证砝码质量值的稳定性。</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w:t>
            </w:r>
            <w:r>
              <w:rPr>
                <w:sz w:val="20"/>
              </w:rPr>
              <w:t>其结果需</w:t>
            </w:r>
            <w:r>
              <w:rPr>
                <w:sz w:val="20"/>
              </w:rPr>
              <w:t>符合</w:t>
            </w:r>
            <w:r>
              <w:rPr>
                <w:sz w:val="20"/>
              </w:rPr>
              <w:t>JJG 99-2022《砝码》国家检定规程对F</w:t>
            </w:r>
            <w:r>
              <w:rPr>
                <w:sz w:val="20"/>
                <w:vertAlign w:val="subscript"/>
              </w:rPr>
              <w:t>1</w:t>
            </w:r>
            <w:r>
              <w:rPr>
                <w:sz w:val="20"/>
              </w:rPr>
              <w:t>等级砝码的要求，克组砝码外形为</w:t>
            </w:r>
            <w:r>
              <w:rPr>
                <w:sz w:val="20"/>
              </w:rPr>
              <w:t>OIML圆柱形，底部具有凹面。本砝码</w:t>
            </w:r>
            <w:r>
              <w:rPr>
                <w:sz w:val="20"/>
              </w:rPr>
              <w:t>需</w:t>
            </w:r>
            <w:r>
              <w:rPr>
                <w:sz w:val="20"/>
              </w:rPr>
              <w:t>检定（检定项目含约定质量值、磁性）</w:t>
            </w:r>
            <w:r>
              <w:rPr>
                <w:sz w:val="20"/>
              </w:rPr>
              <w:t>F</w:t>
            </w:r>
            <w:r>
              <w:rPr>
                <w:sz w:val="20"/>
                <w:vertAlign w:val="subscript"/>
              </w:rPr>
              <w:t>1</w:t>
            </w:r>
            <w:r>
              <w:rPr>
                <w:sz w:val="20"/>
              </w:rPr>
              <w:t>等级合格，出具相关检定证书，首次检定费由中标供应商负责。</w:t>
            </w:r>
          </w:p>
          <w:p>
            <w:pPr>
              <w:pStyle w:val="null3"/>
              <w:jc w:val="both"/>
            </w:pPr>
            <w:r>
              <w:rPr>
                <w:sz w:val="20"/>
                <w:b/>
              </w:rPr>
              <w:t>5、标配须含内容：</w:t>
            </w:r>
          </w:p>
          <w:p>
            <w:pPr>
              <w:pStyle w:val="null3"/>
              <w:jc w:val="both"/>
            </w:pPr>
            <w:r>
              <w:rPr>
                <w:sz w:val="20"/>
              </w:rPr>
              <w:t>该套设备由一个专用砝码铝盒包装；盒内附带无尘擦拭布、无磁不锈钢专用优质镊子；内衬为优质环保材质。</w:t>
            </w:r>
          </w:p>
          <w:p>
            <w:pPr>
              <w:pStyle w:val="null3"/>
              <w:jc w:val="both"/>
            </w:pPr>
            <w:r>
              <w:rPr>
                <w:sz w:val="20"/>
                <w:b/>
              </w:rPr>
              <w:t>6、售后服务要求：</w:t>
            </w:r>
          </w:p>
          <w:p>
            <w:pPr>
              <w:pStyle w:val="null3"/>
            </w:pPr>
            <w:r>
              <w:rPr>
                <w:sz w:val="21"/>
              </w:rPr>
              <w:t>质量保证期不少于两年。质保期内因设备质量原因造成损坏的部件由中标供应商无条件免费更换。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二十三</w:t>
      </w:r>
      <w:r>
        <w:rPr>
          <w:b/>
        </w:rPr>
        <w:t>：</w:t>
      </w:r>
      <w:r>
        <w:rPr>
          <w:b/>
        </w:rPr>
        <w:t>气压压力泵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二十三</w:t>
            </w:r>
            <w:r>
              <w:rPr>
                <w:sz w:val="20"/>
                <w:b/>
              </w:rPr>
              <w:t>）</w:t>
            </w:r>
            <w:r>
              <w:rPr>
                <w:sz w:val="20"/>
                <w:b/>
              </w:rPr>
              <w:t>气压</w:t>
            </w:r>
            <w:r>
              <w:rPr>
                <w:sz w:val="20"/>
                <w:b/>
              </w:rPr>
              <w:t>压力泵</w:t>
            </w:r>
          </w:p>
          <w:p>
            <w:pPr>
              <w:pStyle w:val="null3"/>
              <w:jc w:val="both"/>
            </w:pPr>
            <w:r>
              <w:rPr>
                <w:sz w:val="20"/>
                <w:b/>
              </w:rPr>
              <w:t>1、设备预期用途：</w:t>
            </w:r>
            <w:r>
              <w:rPr>
                <w:sz w:val="21"/>
                <w:b/>
              </w:rPr>
              <w:t xml:space="preserve"> </w:t>
            </w:r>
          </w:p>
          <w:p>
            <w:pPr>
              <w:pStyle w:val="null3"/>
              <w:jc w:val="both"/>
            </w:pPr>
            <w:r>
              <w:rPr>
                <w:sz w:val="20"/>
              </w:rPr>
              <w:t>用于现场检定和校准压力表强检工作。</w:t>
            </w:r>
          </w:p>
          <w:p>
            <w:pPr>
              <w:pStyle w:val="null3"/>
              <w:jc w:val="both"/>
            </w:pPr>
            <w:r>
              <w:rPr>
                <w:sz w:val="20"/>
                <w:b/>
              </w:rPr>
              <w:t>2、设备功能及配置：</w:t>
            </w:r>
          </w:p>
          <w:p>
            <w:pPr>
              <w:pStyle w:val="null3"/>
              <w:jc w:val="both"/>
            </w:pPr>
            <w:r>
              <w:rPr>
                <w:sz w:val="20"/>
              </w:rPr>
              <w:t>数量：</w:t>
            </w:r>
            <w:r>
              <w:rPr>
                <w:sz w:val="20"/>
              </w:rPr>
              <w:t>5套</w:t>
            </w:r>
          </w:p>
          <w:p>
            <w:pPr>
              <w:pStyle w:val="null3"/>
              <w:jc w:val="both"/>
            </w:pPr>
            <w:r>
              <w:rPr>
                <w:sz w:val="20"/>
              </w:rPr>
              <w:t>压力范围：</w:t>
            </w:r>
            <w:r>
              <w:rPr>
                <w:sz w:val="20"/>
              </w:rPr>
              <w:t>(-0.1～6)MPa的压力泵能够提供非常稳定的气压压力源，采用开放式、透明式设计，操作维护方便、不易泄漏。无单向阀设计和良好的温度绝缘性能，压力泵压力波动小、泵内气压能够快速稳定。</w:t>
            </w:r>
          </w:p>
          <w:p>
            <w:pPr>
              <w:pStyle w:val="null3"/>
              <w:jc w:val="both"/>
            </w:pPr>
            <w:r>
              <w:rPr>
                <w:sz w:val="20"/>
                <w:b/>
              </w:rPr>
              <w:t>3、设备技术要求：</w:t>
            </w:r>
          </w:p>
          <w:p>
            <w:pPr>
              <w:pStyle w:val="null3"/>
              <w:jc w:val="both"/>
            </w:pPr>
            <w:r>
              <w:rPr>
                <w:sz w:val="20"/>
                <w:b/>
              </w:rPr>
              <w:t>▲</w:t>
            </w:r>
            <w:r>
              <w:rPr>
                <w:sz w:val="20"/>
              </w:rPr>
              <w:t>3.1测量范围和最大允许误差或准确度等级压力范围：(-0.1～6)MPa气压泵，造压速度快，可用于实验室或现场环境，具有操作简单、升降压平稳、调节细度小、维护方便、不易泄漏的特点。内置的气液分离器和精心设计的排气阀有效避免了泵体的污染。有精密截止阀，保证了校验过程中压力的稳定性。</w:t>
            </w:r>
          </w:p>
          <w:p>
            <w:pPr>
              <w:pStyle w:val="null3"/>
              <w:jc w:val="both"/>
            </w:pPr>
            <w:r>
              <w:rPr>
                <w:sz w:val="20"/>
              </w:rPr>
              <w:t>3.2</w:t>
            </w:r>
            <w:r>
              <w:rPr>
                <w:sz w:val="20"/>
                <w:color w:val="000000"/>
              </w:rPr>
              <w:t>环境条件：工作温度</w:t>
            </w:r>
            <w:r>
              <w:rPr>
                <w:sz w:val="20"/>
                <w:color w:val="000000"/>
              </w:rPr>
              <w:t>(15～40)℃, 湿度(0～95)%RH（非冷凝）；</w:t>
            </w:r>
          </w:p>
          <w:p>
            <w:pPr>
              <w:pStyle w:val="null3"/>
              <w:jc w:val="both"/>
            </w:pPr>
            <w:r>
              <w:rPr>
                <w:sz w:val="20"/>
                <w:b/>
              </w:rPr>
              <w:t>4、验收标准：</w:t>
            </w:r>
          </w:p>
          <w:p>
            <w:pPr>
              <w:pStyle w:val="null3"/>
              <w:jc w:val="both"/>
            </w:pPr>
            <w:r>
              <w:rPr>
                <w:sz w:val="21"/>
              </w:rPr>
              <w:t>中标供应商</w:t>
            </w:r>
            <w:r>
              <w:rPr>
                <w:sz w:val="20"/>
              </w:rPr>
              <w:t>需将设备送至采购人认可的法定计量检定机构检定</w:t>
            </w:r>
            <w:r>
              <w:rPr>
                <w:sz w:val="20"/>
              </w:rPr>
              <w:t>/校准，所有压力测量范围经</w:t>
            </w:r>
            <w:r>
              <w:rPr>
                <w:sz w:val="20"/>
              </w:rPr>
              <w:t>采购人认可的法定计量检定机构</w:t>
            </w:r>
            <w:r>
              <w:rPr>
                <w:sz w:val="20"/>
              </w:rPr>
              <w:t>进行密封性检测，出具校准证书，首次检定</w:t>
            </w:r>
            <w:r>
              <w:rPr>
                <w:sz w:val="20"/>
              </w:rPr>
              <w:t>/校准费用由中标供应商负责。</w:t>
            </w:r>
          </w:p>
          <w:p>
            <w:pPr>
              <w:pStyle w:val="null3"/>
              <w:jc w:val="both"/>
            </w:pPr>
            <w:r>
              <w:rPr>
                <w:sz w:val="20"/>
                <w:b/>
              </w:rPr>
              <w:t>5、标配须含内容：</w:t>
            </w:r>
          </w:p>
          <w:p>
            <w:pPr>
              <w:pStyle w:val="null3"/>
              <w:jc w:val="both"/>
            </w:pPr>
            <w:r>
              <w:rPr>
                <w:sz w:val="20"/>
              </w:rPr>
              <w:t>含压力泵五套，出厂合格证和包装运输箱。</w:t>
            </w:r>
          </w:p>
          <w:p>
            <w:pPr>
              <w:pStyle w:val="null3"/>
              <w:jc w:val="both"/>
            </w:pPr>
            <w:r>
              <w:rPr>
                <w:sz w:val="20"/>
                <w:b/>
              </w:rPr>
              <w:t>6、售后服务要求：</w:t>
            </w:r>
          </w:p>
          <w:p>
            <w:pPr>
              <w:pStyle w:val="null3"/>
            </w:pPr>
            <w:r>
              <w:rPr>
                <w:sz w:val="20"/>
              </w:rPr>
              <w:t>质量保证期不少于</w:t>
            </w:r>
            <w:r>
              <w:rPr>
                <w:sz w:val="20"/>
              </w:rPr>
              <w:t>1年。质保期内因设备质量原因造成损坏的部件由中标供应商无条件免费更换。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二十四</w:t>
      </w:r>
      <w:r>
        <w:rPr>
          <w:b/>
        </w:rPr>
        <w:t>：</w:t>
      </w:r>
      <w:r>
        <w:rPr>
          <w:b/>
        </w:rPr>
        <w:t>声级计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（二十四）、声级计</w:t>
            </w:r>
          </w:p>
          <w:p>
            <w:pPr>
              <w:pStyle w:val="null3"/>
              <w:jc w:val="both"/>
            </w:pPr>
            <w:r>
              <w:rPr>
                <w:sz w:val="20"/>
                <w:b/>
              </w:rPr>
              <w:t>1、设备预期用途：</w:t>
            </w:r>
            <w:r>
              <w:rPr>
                <w:sz w:val="21"/>
                <w:b/>
              </w:rPr>
              <w:t xml:space="preserve"> </w:t>
            </w:r>
          </w:p>
          <w:p>
            <w:pPr>
              <w:pStyle w:val="null3"/>
              <w:jc w:val="both"/>
            </w:pPr>
            <w:r>
              <w:rPr>
                <w:sz w:val="20"/>
              </w:rPr>
              <w:t>依据</w:t>
            </w:r>
            <w:r>
              <w:rPr>
                <w:sz w:val="20"/>
              </w:rPr>
              <w:t>JJG 139或JJG 475，开展试验机噪声测量。</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该套设备噪声测量范围优于（</w:t>
            </w:r>
            <w:r>
              <w:rPr>
                <w:sz w:val="20"/>
              </w:rPr>
              <w:t>0～120）dB，配备电容传声器，具有过载指示灯，使用可更换碱性电池，具有交直流输出孔、三脚架接口，频率计权有A、C、Z，时间计权有F、S、I，测量指标有Lp(SPL)、Lmax、Lpeak，具备彩屏显示。</w:t>
            </w:r>
          </w:p>
          <w:p>
            <w:pPr>
              <w:pStyle w:val="null3"/>
              <w:jc w:val="both"/>
            </w:pPr>
            <w:r>
              <w:rPr>
                <w:sz w:val="20"/>
                <w:b/>
              </w:rPr>
              <w:t>▲3、设备技术要求：</w:t>
            </w:r>
          </w:p>
          <w:p>
            <w:pPr>
              <w:pStyle w:val="null3"/>
              <w:jc w:val="both"/>
            </w:pPr>
            <w:r>
              <w:rPr>
                <w:sz w:val="20"/>
              </w:rPr>
              <w:t>3.1 测量范围优于（0～120）dB，频率范围优于10Hz～20kHz，频率计权有A、C、Z，时间计权有F、S、I，符合1级声级计标准。</w:t>
            </w:r>
          </w:p>
          <w:p>
            <w:pPr>
              <w:pStyle w:val="null3"/>
              <w:jc w:val="both"/>
            </w:pPr>
            <w:r>
              <w:rPr>
                <w:sz w:val="20"/>
              </w:rPr>
              <w:t>3.2 分度值优于0.1 dB。</w:t>
            </w:r>
          </w:p>
          <w:p>
            <w:pPr>
              <w:pStyle w:val="null3"/>
              <w:jc w:val="both"/>
            </w:pPr>
            <w:r>
              <w:rPr>
                <w:sz w:val="20"/>
                <w:b/>
              </w:rPr>
              <w:t>4、验收标准：</w:t>
            </w:r>
            <w:r>
              <w:rPr>
                <w:sz w:val="21"/>
                <w:b/>
              </w:rPr>
              <w:t xml:space="preserve"> </w:t>
            </w:r>
          </w:p>
          <w:p>
            <w:pPr>
              <w:pStyle w:val="null3"/>
              <w:jc w:val="left"/>
            </w:pPr>
            <w:r>
              <w:rPr>
                <w:sz w:val="20"/>
              </w:rPr>
              <w:t>投标人需将设备送至采购人认可的法定计量检定机构检定</w:t>
            </w:r>
            <w:r>
              <w:rPr>
                <w:sz w:val="20"/>
              </w:rPr>
              <w:t>/校准，并出具相关证书。其结果应符合JJG 188-2017《声级计检定规程》中1级要求。首次计量所需费用由中标供应商负责。</w:t>
            </w:r>
          </w:p>
          <w:p>
            <w:pPr>
              <w:pStyle w:val="null3"/>
              <w:jc w:val="both"/>
            </w:pPr>
            <w:r>
              <w:rPr>
                <w:sz w:val="20"/>
                <w:b/>
              </w:rPr>
              <w:t>5、标配须含内容：</w:t>
            </w:r>
          </w:p>
          <w:p>
            <w:pPr>
              <w:pStyle w:val="null3"/>
              <w:jc w:val="both"/>
            </w:pPr>
            <w:r>
              <w:rPr>
                <w:sz w:val="20"/>
              </w:rPr>
              <w:t>声级计主机一套，信号连接线，电池，充电电源，出厂合格证、说明书和专用金属便携箱</w:t>
            </w:r>
            <w:r>
              <w:rPr>
                <w:sz w:val="20"/>
              </w:rPr>
              <w:t>1个。</w:t>
            </w:r>
          </w:p>
          <w:p>
            <w:pPr>
              <w:pStyle w:val="null3"/>
              <w:jc w:val="both"/>
            </w:pPr>
            <w:r>
              <w:rPr>
                <w:sz w:val="20"/>
                <w:b/>
              </w:rPr>
              <w:t>6、售后服务要求：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二十五</w:t>
      </w:r>
      <w:r>
        <w:rPr>
          <w:b/>
        </w:rPr>
        <w:t>：</w:t>
      </w:r>
      <w:r>
        <w:rPr>
          <w:b/>
        </w:rPr>
        <w:t>色彩照度计</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（二十五）、色彩照度计</w:t>
            </w:r>
          </w:p>
          <w:p>
            <w:pPr>
              <w:pStyle w:val="null3"/>
              <w:jc w:val="both"/>
            </w:pPr>
            <w:r>
              <w:rPr>
                <w:sz w:val="20"/>
                <w:b/>
              </w:rPr>
              <w:t>1、设备预期用途：</w:t>
            </w:r>
            <w:r>
              <w:rPr>
                <w:sz w:val="21"/>
                <w:b/>
              </w:rPr>
              <w:t xml:space="preserve"> </w:t>
            </w:r>
          </w:p>
          <w:p>
            <w:pPr>
              <w:pStyle w:val="null3"/>
              <w:jc w:val="both"/>
            </w:pPr>
            <w:r>
              <w:rPr>
                <w:sz w:val="20"/>
              </w:rPr>
              <w:t>依据</w:t>
            </w:r>
            <w:r>
              <w:rPr>
                <w:sz w:val="20"/>
              </w:rPr>
              <w:t>GB 19079.4-2014 体育场所开放条件与技术要求 第4部分：攀岩场所，开展环境照度测量。</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该套设备用于测量光照强度，测量范围优于</w:t>
            </w:r>
            <w:r>
              <w:rPr>
                <w:sz w:val="20"/>
              </w:rPr>
              <w:t>(0.01～999900)Lux，具有量程切换功能、读值锁定功能，探头和显示器靠引导线连接，探头配备保护盖，使用可拆卸电池。</w:t>
            </w:r>
          </w:p>
          <w:p>
            <w:pPr>
              <w:pStyle w:val="null3"/>
              <w:jc w:val="both"/>
            </w:pPr>
            <w:r>
              <w:rPr>
                <w:sz w:val="20"/>
                <w:b/>
              </w:rPr>
              <w:t>▲3、设备技术要求：</w:t>
            </w:r>
          </w:p>
          <w:p>
            <w:pPr>
              <w:pStyle w:val="null3"/>
              <w:jc w:val="both"/>
            </w:pPr>
            <w:r>
              <w:rPr>
                <w:sz w:val="20"/>
              </w:rPr>
              <w:t>3.1 测量范围优于(0.01～999900)Lux，允许误差：MPE：±4%。</w:t>
            </w:r>
          </w:p>
          <w:p>
            <w:pPr>
              <w:pStyle w:val="null3"/>
              <w:jc w:val="both"/>
            </w:pPr>
            <w:r>
              <w:rPr>
                <w:sz w:val="20"/>
              </w:rPr>
              <w:t>3.2 分辨率优于0.01 Lux。</w:t>
            </w:r>
          </w:p>
          <w:p>
            <w:pPr>
              <w:pStyle w:val="null3"/>
              <w:jc w:val="both"/>
            </w:pPr>
            <w:r>
              <w:rPr>
                <w:sz w:val="20"/>
                <w:b/>
              </w:rPr>
              <w:t>4、验收标准：</w:t>
            </w:r>
            <w:r>
              <w:rPr>
                <w:sz w:val="21"/>
                <w:b/>
              </w:rPr>
              <w:t xml:space="preserve"> </w:t>
            </w:r>
          </w:p>
          <w:p>
            <w:pPr>
              <w:pStyle w:val="null3"/>
              <w:jc w:val="left"/>
            </w:pPr>
            <w:r>
              <w:rPr>
                <w:sz w:val="20"/>
              </w:rPr>
              <w:t>投标人需将设备送至采购人认可的法定计量检定机构检定</w:t>
            </w:r>
            <w:r>
              <w:rPr>
                <w:sz w:val="20"/>
              </w:rPr>
              <w:t>/校准，并出具相关证书。其结果应符合JJG 245-2005《光照度计检定规程》中1级要求。首次计量所需费用由中标供应商负责。</w:t>
            </w:r>
          </w:p>
          <w:p>
            <w:pPr>
              <w:pStyle w:val="null3"/>
              <w:jc w:val="both"/>
            </w:pPr>
            <w:r>
              <w:rPr>
                <w:sz w:val="20"/>
                <w:b/>
              </w:rPr>
              <w:t>5、标配须含内容：</w:t>
            </w:r>
          </w:p>
          <w:p>
            <w:pPr>
              <w:pStyle w:val="null3"/>
              <w:jc w:val="both"/>
            </w:pPr>
            <w:r>
              <w:rPr>
                <w:sz w:val="20"/>
              </w:rPr>
              <w:t>色彩照度计主机一套，电池，出厂合格证、说明书和专用便携箱</w:t>
            </w:r>
            <w:r>
              <w:rPr>
                <w:sz w:val="20"/>
              </w:rPr>
              <w:t>1个。</w:t>
            </w:r>
          </w:p>
          <w:p>
            <w:pPr>
              <w:pStyle w:val="null3"/>
              <w:jc w:val="both"/>
            </w:pPr>
            <w:r>
              <w:rPr>
                <w:sz w:val="20"/>
                <w:b/>
              </w:rPr>
              <w:t>6、售后服务要求：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二十六</w:t>
      </w:r>
      <w:r>
        <w:rPr>
          <w:b/>
        </w:rPr>
        <w:t>：</w:t>
      </w:r>
      <w:r>
        <w:rPr>
          <w:b/>
        </w:rPr>
        <w:t>电子天平</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二十六</w:t>
            </w:r>
            <w:r>
              <w:rPr>
                <w:sz w:val="20"/>
                <w:b/>
              </w:rPr>
              <w:t>）、电子天平</w:t>
            </w:r>
          </w:p>
          <w:p>
            <w:pPr>
              <w:pStyle w:val="null3"/>
              <w:jc w:val="both"/>
            </w:pPr>
            <w:r>
              <w:rPr>
                <w:sz w:val="20"/>
                <w:b/>
              </w:rPr>
              <w:t>1、设备预期用途：</w:t>
            </w:r>
          </w:p>
          <w:p>
            <w:pPr>
              <w:pStyle w:val="null3"/>
              <w:jc w:val="both"/>
            </w:pPr>
            <w:r>
              <w:rPr>
                <w:sz w:val="20"/>
              </w:rPr>
              <w:t>用于</w:t>
            </w:r>
            <w:r>
              <w:rPr>
                <w:sz w:val="20"/>
              </w:rPr>
              <w:t>现场流量计</w:t>
            </w:r>
            <w:r>
              <w:rPr>
                <w:sz w:val="20"/>
              </w:rPr>
              <w:t>的</w:t>
            </w:r>
            <w:r>
              <w:rPr>
                <w:sz w:val="20"/>
              </w:rPr>
              <w:t>量值</w:t>
            </w:r>
            <w:r>
              <w:rPr>
                <w:sz w:val="20"/>
              </w:rPr>
              <w:t>溯源。</w:t>
            </w:r>
          </w:p>
          <w:p>
            <w:pPr>
              <w:pStyle w:val="null3"/>
              <w:jc w:val="both"/>
            </w:pPr>
            <w:r>
              <w:rPr>
                <w:sz w:val="20"/>
                <w:b/>
              </w:rPr>
              <w:t>2、设备功能及配置：</w:t>
            </w:r>
          </w:p>
          <w:p>
            <w:pPr>
              <w:pStyle w:val="null3"/>
              <w:jc w:val="both"/>
            </w:pPr>
            <w:r>
              <w:rPr>
                <w:sz w:val="20"/>
              </w:rPr>
              <w:t>数量：</w:t>
            </w:r>
            <w:r>
              <w:rPr>
                <w:sz w:val="20"/>
              </w:rPr>
              <w:t>1台</w:t>
            </w:r>
          </w:p>
          <w:p>
            <w:pPr>
              <w:pStyle w:val="null3"/>
              <w:jc w:val="both"/>
            </w:pPr>
            <w:r>
              <w:rPr>
                <w:sz w:val="20"/>
              </w:rPr>
              <w:t>具有过载保护功能。配置</w:t>
            </w:r>
            <w:r>
              <w:rPr>
                <w:sz w:val="20"/>
              </w:rPr>
              <w:t>RS232接口，背光液晶显示</w:t>
            </w:r>
            <w:r>
              <w:rPr>
                <w:sz w:val="20"/>
              </w:rPr>
              <w:t>。一体箱式包装，方便外出检定携带。</w:t>
            </w:r>
          </w:p>
          <w:p>
            <w:pPr>
              <w:pStyle w:val="null3"/>
              <w:jc w:val="both"/>
            </w:pPr>
            <w:r>
              <w:rPr>
                <w:sz w:val="20"/>
                <w:b/>
              </w:rPr>
              <w:t>3、设备技术要求：</w:t>
            </w:r>
          </w:p>
          <w:p>
            <w:pPr>
              <w:pStyle w:val="null3"/>
              <w:jc w:val="both"/>
            </w:pPr>
            <w:r>
              <w:rPr>
                <w:sz w:val="20"/>
                <w:b/>
              </w:rPr>
              <w:t>▲</w:t>
            </w:r>
            <w:r>
              <w:rPr>
                <w:sz w:val="20"/>
              </w:rPr>
              <w:t>3.1 天平显示分度值</w:t>
            </w:r>
            <w:r>
              <w:rPr>
                <w:sz w:val="20"/>
              </w:rPr>
              <w:t>不大于</w:t>
            </w:r>
            <w:r>
              <w:rPr>
                <w:sz w:val="20"/>
              </w:rPr>
              <w:t>10g，</w:t>
            </w:r>
            <w:r>
              <w:rPr>
                <w:sz w:val="20"/>
              </w:rPr>
              <w:t>量程（</w:t>
            </w:r>
            <w:r>
              <w:rPr>
                <w:sz w:val="20"/>
              </w:rPr>
              <w:t>0～</w:t>
            </w:r>
            <w:r>
              <w:rPr>
                <w:sz w:val="20"/>
              </w:rPr>
              <w:t>150</w:t>
            </w:r>
            <w:r>
              <w:rPr>
                <w:sz w:val="20"/>
              </w:rPr>
              <w:t>）</w:t>
            </w:r>
            <w:r>
              <w:rPr>
                <w:sz w:val="20"/>
              </w:rPr>
              <w:t>kg</w:t>
            </w:r>
            <w:r>
              <w:rPr>
                <w:sz w:val="20"/>
              </w:rPr>
              <w:t>。</w:t>
            </w:r>
          </w:p>
          <w:p>
            <w:pPr>
              <w:pStyle w:val="null3"/>
              <w:jc w:val="both"/>
            </w:pPr>
            <w:r>
              <w:rPr>
                <w:sz w:val="20"/>
              </w:rPr>
              <w:t>3.2 工作环境温度：</w:t>
            </w:r>
            <w:r>
              <w:rPr>
                <w:sz w:val="20"/>
              </w:rPr>
              <w:t>（</w:t>
            </w:r>
            <w:r>
              <w:rPr>
                <w:sz w:val="20"/>
              </w:rPr>
              <w:t>0～</w:t>
            </w:r>
            <w:r>
              <w:rPr>
                <w:sz w:val="20"/>
              </w:rPr>
              <w:t>40</w:t>
            </w:r>
            <w:r>
              <w:rPr>
                <w:sz w:val="20"/>
              </w:rPr>
              <w:t>）</w:t>
            </w:r>
            <w:r>
              <w:rPr>
                <w:sz w:val="20"/>
              </w:rPr>
              <w:t>℃、环境湿度≤80%RH。</w:t>
            </w:r>
          </w:p>
          <w:p>
            <w:pPr>
              <w:pStyle w:val="null3"/>
              <w:jc w:val="both"/>
            </w:pPr>
            <w:r>
              <w:rPr>
                <w:sz w:val="20"/>
              </w:rPr>
              <w:t>3.3 具备校正功能。</w:t>
            </w:r>
          </w:p>
          <w:p>
            <w:pPr>
              <w:pStyle w:val="null3"/>
              <w:jc w:val="both"/>
            </w:pPr>
            <w:r>
              <w:rPr>
                <w:sz w:val="20"/>
                <w:b/>
              </w:rPr>
              <w:t>4、验收标准：</w:t>
            </w:r>
          </w:p>
          <w:p>
            <w:pPr>
              <w:pStyle w:val="null3"/>
              <w:jc w:val="both"/>
            </w:pPr>
            <w:r>
              <w:rPr>
                <w:sz w:val="20"/>
              </w:rPr>
              <w:t>符合</w:t>
            </w:r>
            <w:r>
              <w:rPr>
                <w:sz w:val="20"/>
              </w:rPr>
              <w:t xml:space="preserve">JJG </w:t>
            </w:r>
            <w:r>
              <w:rPr>
                <w:sz w:val="20"/>
              </w:rPr>
              <w:t>1036-2022</w:t>
            </w:r>
            <w:r>
              <w:rPr>
                <w:sz w:val="20"/>
              </w:rPr>
              <w:t>《电子天平检定规程》中</w:t>
            </w:r>
            <w:r>
              <w:rPr>
                <w:sz w:val="20"/>
              </w:rPr>
              <w:t>III级电子天平的要求，经法定计量机构检定合格，出具检定证书，首次计量费用由中标供应商负责。</w:t>
            </w:r>
          </w:p>
          <w:p>
            <w:pPr>
              <w:pStyle w:val="null3"/>
              <w:jc w:val="both"/>
            </w:pPr>
            <w:r>
              <w:rPr>
                <w:sz w:val="20"/>
                <w:b/>
              </w:rPr>
              <w:t>5、标配须含内容：</w:t>
            </w:r>
          </w:p>
          <w:p>
            <w:pPr>
              <w:pStyle w:val="null3"/>
              <w:jc w:val="both"/>
            </w:pPr>
            <w:r>
              <w:rPr>
                <w:sz w:val="20"/>
              </w:rPr>
              <w:t>含主机</w:t>
            </w:r>
            <w:r>
              <w:rPr>
                <w:sz w:val="20"/>
              </w:rPr>
              <w:t>1台</w:t>
            </w:r>
            <w:r>
              <w:rPr>
                <w:sz w:val="20"/>
              </w:rPr>
              <w:t>，电源适配器，说明书，出厂合格证和便于携带外出的铝合金包装箱。</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二十七</w:t>
      </w:r>
      <w:r>
        <w:rPr>
          <w:b/>
        </w:rPr>
        <w:t>：</w:t>
      </w:r>
      <w:r>
        <w:rPr>
          <w:b/>
        </w:rPr>
        <w:t>烘干法水分测定仪检定用氯化钠纯度标准溶液</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二十七</w:t>
            </w:r>
            <w:r>
              <w:rPr>
                <w:sz w:val="20"/>
                <w:b/>
              </w:rPr>
              <w:t>）、烘干法水分测定仪检定用氯化钠纯度标准溶液</w:t>
            </w:r>
          </w:p>
          <w:p>
            <w:pPr>
              <w:pStyle w:val="null3"/>
              <w:jc w:val="both"/>
            </w:pPr>
            <w:r>
              <w:rPr>
                <w:sz w:val="20"/>
                <w:b/>
              </w:rPr>
              <w:t>1、设备预期用途：</w:t>
            </w:r>
          </w:p>
          <w:p>
            <w:pPr>
              <w:pStyle w:val="null3"/>
              <w:jc w:val="both"/>
            </w:pPr>
            <w:r>
              <w:rPr>
                <w:sz w:val="20"/>
              </w:rPr>
              <w:t>检定</w:t>
            </w:r>
            <w:r>
              <w:rPr>
                <w:sz w:val="20"/>
              </w:rPr>
              <w:t>/校准烘干法水分测定仪。</w:t>
            </w:r>
          </w:p>
          <w:p>
            <w:pPr>
              <w:pStyle w:val="null3"/>
              <w:jc w:val="both"/>
            </w:pPr>
            <w:r>
              <w:rPr>
                <w:sz w:val="20"/>
                <w:b/>
              </w:rPr>
              <w:t>2、设备功能及配置：</w:t>
            </w:r>
          </w:p>
          <w:p>
            <w:pPr>
              <w:pStyle w:val="null3"/>
              <w:jc w:val="both"/>
            </w:pPr>
            <w:r>
              <w:rPr>
                <w:sz w:val="20"/>
              </w:rPr>
              <w:t>数量：</w:t>
            </w:r>
            <w:r>
              <w:rPr>
                <w:sz w:val="20"/>
              </w:rPr>
              <w:t>18瓶</w:t>
            </w:r>
          </w:p>
          <w:p>
            <w:pPr>
              <w:pStyle w:val="null3"/>
              <w:jc w:val="both"/>
            </w:pPr>
            <w:r>
              <w:rPr>
                <w:sz w:val="20"/>
              </w:rPr>
              <w:t>烘干法水分测定仪检定用氯化钠溶液标准物质</w:t>
            </w:r>
          </w:p>
          <w:p>
            <w:pPr>
              <w:pStyle w:val="null3"/>
              <w:jc w:val="both"/>
            </w:pPr>
            <w:r>
              <w:rPr>
                <w:sz w:val="20"/>
              </w:rPr>
              <w:t>氯化钠溶液标准物质编号</w:t>
            </w:r>
            <w:r>
              <w:rPr>
                <w:sz w:val="20"/>
              </w:rPr>
              <w:t>GBW（E）130873，每瓶规格为100 mL。</w:t>
            </w:r>
          </w:p>
          <w:p>
            <w:pPr>
              <w:pStyle w:val="null3"/>
              <w:jc w:val="both"/>
            </w:pPr>
            <w:r>
              <w:rPr>
                <w:sz w:val="20"/>
              </w:rPr>
              <w:t>▲</w:t>
            </w:r>
            <w:r>
              <w:rPr>
                <w:sz w:val="20"/>
                <w:b/>
              </w:rPr>
              <w:t>3、设备技术要求：</w:t>
            </w:r>
          </w:p>
          <w:p>
            <w:pPr>
              <w:pStyle w:val="null3"/>
              <w:jc w:val="both"/>
            </w:pPr>
            <w:r>
              <w:rPr>
                <w:sz w:val="20"/>
              </w:rPr>
              <w:t>氯化钠溶液质量分数为</w:t>
            </w:r>
            <w:r>
              <w:rPr>
                <w:sz w:val="20"/>
              </w:rPr>
              <w:t>5.00%，扩展不确定度（</w:t>
            </w:r>
            <w:r>
              <w:rPr>
                <w:sz w:val="20"/>
                <w:i/>
              </w:rPr>
              <w:t>k</w:t>
            </w:r>
            <w:r>
              <w:rPr>
                <w:sz w:val="20"/>
              </w:rPr>
              <w:t>=2）不大于0.03%</w:t>
            </w:r>
          </w:p>
          <w:p>
            <w:pPr>
              <w:pStyle w:val="null3"/>
              <w:jc w:val="both"/>
            </w:pPr>
            <w:r>
              <w:rPr>
                <w:sz w:val="20"/>
                <w:b/>
              </w:rPr>
              <w:t>4、验收标准：</w:t>
            </w:r>
          </w:p>
          <w:p>
            <w:pPr>
              <w:pStyle w:val="null3"/>
              <w:jc w:val="both"/>
            </w:pPr>
            <w:r>
              <w:rPr>
                <w:sz w:val="20"/>
              </w:rPr>
              <w:t>每瓶氯化钠溶液标准物质具有</w:t>
            </w:r>
            <w:r>
              <w:rPr>
                <w:sz w:val="20"/>
              </w:rPr>
              <w:t>采购人认可的技术机构提供的</w:t>
            </w:r>
            <w:r>
              <w:rPr>
                <w:sz w:val="20"/>
              </w:rPr>
              <w:t>标准物质证书，证书中注明有效期和批号；相关</w:t>
            </w:r>
            <w:r>
              <w:rPr>
                <w:sz w:val="20"/>
              </w:rPr>
              <w:t>费用由中标供应商负责。</w:t>
            </w:r>
          </w:p>
          <w:p>
            <w:pPr>
              <w:pStyle w:val="null3"/>
              <w:jc w:val="both"/>
            </w:pPr>
            <w:r>
              <w:rPr>
                <w:sz w:val="20"/>
                <w:b/>
              </w:rPr>
              <w:t>5、标配须含内容：</w:t>
            </w:r>
          </w:p>
          <w:p>
            <w:pPr>
              <w:pStyle w:val="null3"/>
              <w:jc w:val="both"/>
            </w:pPr>
            <w:r>
              <w:rPr>
                <w:sz w:val="20"/>
              </w:rPr>
              <w:t>该溶液标准物质分装于塑料瓶中，加内外盖。</w:t>
            </w:r>
          </w:p>
          <w:p>
            <w:pPr>
              <w:pStyle w:val="null3"/>
              <w:jc w:val="both"/>
            </w:pPr>
            <w:r>
              <w:rPr>
                <w:sz w:val="20"/>
                <w:b/>
              </w:rPr>
              <w:t>6、售后服务要求：</w:t>
            </w:r>
          </w:p>
          <w:p>
            <w:pPr>
              <w:pStyle w:val="null3"/>
            </w:pPr>
            <w:r>
              <w:rPr>
                <w:sz w:val="20"/>
              </w:rPr>
              <w:t>质量保证期不少于</w:t>
            </w:r>
            <w:r>
              <w:rPr>
                <w:sz w:val="20"/>
              </w:rPr>
              <w:t>1年。质保期内因设备质量原因造成损坏的部件由中标供应商无条件免费更换。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二十八</w:t>
      </w:r>
      <w:r>
        <w:rPr>
          <w:b/>
        </w:rPr>
        <w:t>：</w:t>
      </w:r>
      <w:r>
        <w:rPr>
          <w:b/>
        </w:rPr>
        <w:t>煤物理特性和化学成分分析标准物质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二十八</w:t>
            </w:r>
            <w:r>
              <w:rPr>
                <w:sz w:val="20"/>
                <w:b/>
              </w:rPr>
              <w:t>）、煤物理特性和化学成分分析标准物质</w:t>
            </w:r>
          </w:p>
          <w:p>
            <w:pPr>
              <w:pStyle w:val="null3"/>
              <w:jc w:val="both"/>
            </w:pPr>
            <w:r>
              <w:rPr>
                <w:sz w:val="20"/>
                <w:b/>
              </w:rPr>
              <w:t>1、设备预期用途：</w:t>
            </w:r>
          </w:p>
          <w:p>
            <w:pPr>
              <w:pStyle w:val="null3"/>
              <w:jc w:val="both"/>
            </w:pPr>
            <w:r>
              <w:rPr>
                <w:sz w:val="20"/>
              </w:rPr>
              <w:t>校准全自动灰分分析仪。</w:t>
            </w:r>
          </w:p>
          <w:p>
            <w:pPr>
              <w:pStyle w:val="null3"/>
              <w:jc w:val="both"/>
            </w:pPr>
            <w:r>
              <w:rPr>
                <w:sz w:val="20"/>
                <w:b/>
              </w:rPr>
              <w:t>2、设</w:t>
            </w:r>
            <w:r>
              <w:rPr>
                <w:sz w:val="20"/>
                <w:b/>
              </w:rPr>
              <w:t>备功能及配置：</w:t>
            </w:r>
          </w:p>
          <w:p>
            <w:pPr>
              <w:pStyle w:val="null3"/>
              <w:jc w:val="both"/>
            </w:pPr>
            <w:r>
              <w:rPr>
                <w:sz w:val="20"/>
              </w:rPr>
              <w:t>数量：</w:t>
            </w:r>
            <w:r>
              <w:rPr>
                <w:sz w:val="20"/>
              </w:rPr>
              <w:t>4瓶</w:t>
            </w:r>
          </w:p>
          <w:p>
            <w:pPr>
              <w:pStyle w:val="null3"/>
              <w:jc w:val="both"/>
            </w:pPr>
            <w:r>
              <w:rPr>
                <w:sz w:val="20"/>
              </w:rPr>
              <w:t>煤物理特性和化学成分分析标准物质</w:t>
            </w:r>
          </w:p>
          <w:p>
            <w:pPr>
              <w:pStyle w:val="null3"/>
              <w:jc w:val="both"/>
            </w:pPr>
            <w:r>
              <w:rPr>
                <w:sz w:val="20"/>
              </w:rPr>
              <w:t>标准物质编号在</w:t>
            </w:r>
            <w:r>
              <w:rPr>
                <w:sz w:val="20"/>
              </w:rPr>
              <w:t>GBW11101～GBW11126范围内，每瓶规格为50 g。</w:t>
            </w:r>
          </w:p>
          <w:p>
            <w:pPr>
              <w:pStyle w:val="null3"/>
              <w:jc w:val="both"/>
            </w:pPr>
            <w:r>
              <w:rPr>
                <w:sz w:val="20"/>
                <w:b/>
              </w:rPr>
              <w:t>3、设备技术要求：</w:t>
            </w:r>
          </w:p>
          <w:p>
            <w:pPr>
              <w:pStyle w:val="null3"/>
              <w:jc w:val="both"/>
            </w:pPr>
            <w:r>
              <w:rPr>
                <w:sz w:val="20"/>
              </w:rPr>
              <w:t>▲其中1瓶标准物质的灰分标准值质量分数小于15%，扩展不确定度（</w:t>
            </w:r>
            <w:r>
              <w:rPr>
                <w:sz w:val="20"/>
                <w:i/>
              </w:rPr>
              <w:t>k</w:t>
            </w:r>
            <w:r>
              <w:rPr>
                <w:sz w:val="20"/>
              </w:rPr>
              <w:t>=2）不大于0.15%；其中2瓶标准物质的灰分标准值质量分数大于等于15%，且小于等于25%，扩展不确定度（</w:t>
            </w:r>
            <w:r>
              <w:rPr>
                <w:sz w:val="20"/>
                <w:i/>
              </w:rPr>
              <w:t>k</w:t>
            </w:r>
            <w:r>
              <w:rPr>
                <w:sz w:val="20"/>
              </w:rPr>
              <w:t>=2）不大于0.20%；其中1瓶标准物质的灰分标准值质量分数大于25%，扩展不确定度（</w:t>
            </w:r>
            <w:r>
              <w:rPr>
                <w:sz w:val="20"/>
                <w:i/>
              </w:rPr>
              <w:t>k</w:t>
            </w:r>
            <w:r>
              <w:rPr>
                <w:sz w:val="20"/>
              </w:rPr>
              <w:t>=2）不大于0.25%。</w:t>
            </w:r>
          </w:p>
          <w:p>
            <w:pPr>
              <w:pStyle w:val="null3"/>
              <w:jc w:val="both"/>
            </w:pPr>
            <w:r>
              <w:rPr>
                <w:sz w:val="20"/>
                <w:b/>
              </w:rPr>
              <w:t>4、验收标准：</w:t>
            </w:r>
          </w:p>
          <w:p>
            <w:pPr>
              <w:pStyle w:val="null3"/>
              <w:jc w:val="both"/>
            </w:pPr>
            <w:r>
              <w:rPr>
                <w:sz w:val="21"/>
              </w:rPr>
              <w:t>每瓶标准物质应具有</w:t>
            </w:r>
            <w:r>
              <w:rPr>
                <w:sz w:val="20"/>
              </w:rPr>
              <w:t>采购人认可的技术机构提供的定值证书，证书中</w:t>
            </w:r>
            <w:r>
              <w:rPr>
                <w:sz w:val="20"/>
              </w:rPr>
              <w:t>注明有效期和批号；相关</w:t>
            </w:r>
            <w:r>
              <w:rPr>
                <w:sz w:val="20"/>
              </w:rPr>
              <w:t>费用由中标供应商负责。</w:t>
            </w:r>
          </w:p>
          <w:p>
            <w:pPr>
              <w:pStyle w:val="null3"/>
              <w:jc w:val="both"/>
            </w:pPr>
            <w:r>
              <w:rPr>
                <w:sz w:val="20"/>
                <w:b/>
              </w:rPr>
              <w:t>5、标配须含内容：</w:t>
            </w:r>
          </w:p>
          <w:p>
            <w:pPr>
              <w:pStyle w:val="null3"/>
              <w:jc w:val="both"/>
            </w:pPr>
            <w:r>
              <w:rPr>
                <w:sz w:val="20"/>
              </w:rPr>
              <w:t>每瓶标准物质分装于塑料瓶中，加内外盖。</w:t>
            </w:r>
          </w:p>
          <w:p>
            <w:pPr>
              <w:pStyle w:val="null3"/>
              <w:jc w:val="both"/>
            </w:pPr>
            <w:r>
              <w:rPr>
                <w:sz w:val="20"/>
                <w:b/>
              </w:rPr>
              <w:t>6、售后服务要求：</w:t>
            </w:r>
          </w:p>
          <w:p>
            <w:pPr>
              <w:pStyle w:val="null3"/>
            </w:pPr>
            <w:r>
              <w:rPr>
                <w:sz w:val="20"/>
              </w:rPr>
              <w:t>质量保证期不少于</w:t>
            </w:r>
            <w:r>
              <w:rPr>
                <w:sz w:val="20"/>
              </w:rPr>
              <w:t>1年。质保期内因设备质量原因造成损坏的部件由中标供应商无条件免费更换。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二十九</w:t>
      </w:r>
      <w:r>
        <w:rPr>
          <w:b/>
        </w:rPr>
        <w:t>：</w:t>
      </w:r>
      <w:r>
        <w:rPr>
          <w:b/>
        </w:rPr>
        <w:t>测厚卡规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二十九</w:t>
            </w:r>
            <w:r>
              <w:rPr>
                <w:sz w:val="20"/>
                <w:b/>
              </w:rPr>
              <w:t>）、</w:t>
            </w:r>
            <w:r>
              <w:rPr>
                <w:sz w:val="20"/>
                <w:b/>
              </w:rPr>
              <w:t>测厚卡规</w:t>
            </w:r>
          </w:p>
          <w:p>
            <w:pPr>
              <w:pStyle w:val="null3"/>
              <w:jc w:val="both"/>
            </w:pPr>
            <w:r>
              <w:rPr>
                <w:sz w:val="20"/>
                <w:b/>
              </w:rPr>
              <w:t>1、设备预期用途：</w:t>
            </w:r>
          </w:p>
          <w:p>
            <w:pPr>
              <w:pStyle w:val="null3"/>
              <w:jc w:val="both"/>
            </w:pPr>
            <w:r>
              <w:rPr>
                <w:sz w:val="20"/>
              </w:rPr>
              <w:t>用于</w:t>
            </w:r>
            <w:r>
              <w:rPr>
                <w:sz w:val="20"/>
              </w:rPr>
              <w:t>建材检测设备厚度参数的量值溯源</w:t>
            </w:r>
            <w:r>
              <w:rPr>
                <w:sz w:val="20"/>
              </w:rPr>
              <w:t>。</w:t>
            </w:r>
          </w:p>
          <w:p>
            <w:pPr>
              <w:pStyle w:val="null3"/>
              <w:jc w:val="both"/>
            </w:pPr>
            <w:r>
              <w:rPr>
                <w:sz w:val="20"/>
                <w:b/>
              </w:rPr>
              <w:t>2、设备功能及配置：</w:t>
            </w:r>
          </w:p>
          <w:p>
            <w:pPr>
              <w:pStyle w:val="null3"/>
              <w:jc w:val="both"/>
            </w:pPr>
            <w:r>
              <w:rPr>
                <w:sz w:val="20"/>
              </w:rPr>
              <w:t>数量：</w:t>
            </w:r>
            <w:r>
              <w:rPr>
                <w:sz w:val="20"/>
              </w:rPr>
              <w:t>1套。</w:t>
            </w:r>
          </w:p>
          <w:p>
            <w:pPr>
              <w:pStyle w:val="null3"/>
              <w:jc w:val="both"/>
            </w:pPr>
            <w:r>
              <w:rPr>
                <w:sz w:val="20"/>
              </w:rPr>
              <w:t>设备通过双球头按压方式直接测量厚度。数显式测厚卡规含侧头、量爪和显示屏。</w:t>
            </w:r>
          </w:p>
          <w:p>
            <w:pPr>
              <w:pStyle w:val="null3"/>
              <w:jc w:val="both"/>
            </w:pPr>
            <w:r>
              <w:rPr>
                <w:sz w:val="20"/>
                <w:b/>
              </w:rPr>
              <w:t>▲3、设备技术要求：</w:t>
            </w:r>
          </w:p>
          <w:p>
            <w:pPr>
              <w:pStyle w:val="null3"/>
              <w:jc w:val="both"/>
            </w:pPr>
            <w:r>
              <w:rPr>
                <w:sz w:val="20"/>
              </w:rPr>
              <w:t>测量范围</w:t>
            </w:r>
            <w:r>
              <w:rPr>
                <w:sz w:val="20"/>
              </w:rPr>
              <w:t>（</w:t>
            </w:r>
            <w:r>
              <w:rPr>
                <w:sz w:val="20"/>
              </w:rPr>
              <w:t>0～</w:t>
            </w:r>
            <w:r>
              <w:rPr>
                <w:sz w:val="20"/>
              </w:rPr>
              <w:t>25</w:t>
            </w:r>
            <w:r>
              <w:rPr>
                <w:sz w:val="20"/>
              </w:rPr>
              <w:t>）</w:t>
            </w:r>
            <w:r>
              <w:rPr>
                <w:sz w:val="20"/>
              </w:rPr>
              <w:t>mm，MPE：±0.10 mm，测量深度≥30 mm；</w:t>
            </w:r>
          </w:p>
          <w:p>
            <w:pPr>
              <w:pStyle w:val="null3"/>
              <w:jc w:val="both"/>
            </w:pPr>
            <w:r>
              <w:rPr>
                <w:sz w:val="20"/>
                <w:b/>
              </w:rPr>
              <w:t>4、验收标准：</w:t>
            </w:r>
          </w:p>
          <w:p>
            <w:pPr>
              <w:pStyle w:val="null3"/>
              <w:jc w:val="both"/>
            </w:pPr>
            <w:r>
              <w:rPr>
                <w:sz w:val="20"/>
              </w:rPr>
              <w:t>符合</w:t>
            </w:r>
            <w:r>
              <w:rPr>
                <w:sz w:val="20"/>
              </w:rPr>
              <w:t>JJF1253-2010《带表卡规校准规范》的要求，由采购人认可的法定计量机构出具证书，</w:t>
            </w:r>
            <w:r>
              <w:rPr>
                <w:sz w:val="20"/>
              </w:rPr>
              <w:t>首次计量费用由中标供应商负责。</w:t>
            </w:r>
          </w:p>
          <w:p>
            <w:pPr>
              <w:pStyle w:val="null3"/>
              <w:jc w:val="both"/>
            </w:pPr>
            <w:r>
              <w:rPr>
                <w:sz w:val="20"/>
                <w:b/>
              </w:rPr>
              <w:t>5、标配须含内容：</w:t>
            </w:r>
          </w:p>
          <w:p>
            <w:pPr>
              <w:pStyle w:val="null3"/>
              <w:jc w:val="both"/>
            </w:pPr>
            <w:r>
              <w:rPr>
                <w:sz w:val="20"/>
              </w:rPr>
              <w:t>含数显测厚卡规、电池、</w:t>
            </w:r>
            <w:r>
              <w:rPr>
                <w:sz w:val="20"/>
              </w:rPr>
              <w:t>说明书，出厂合格证和包装</w:t>
            </w:r>
            <w:r>
              <w:rPr>
                <w:sz w:val="20"/>
              </w:rPr>
              <w:t>箱</w:t>
            </w:r>
            <w:r>
              <w:rPr>
                <w:sz w:val="20"/>
              </w:rPr>
              <w:t>。</w:t>
            </w:r>
          </w:p>
          <w:p>
            <w:pPr>
              <w:pStyle w:val="null3"/>
              <w:jc w:val="both"/>
            </w:pPr>
            <w:r>
              <w:rPr>
                <w:sz w:val="20"/>
                <w:b/>
              </w:rPr>
              <w:t>6、售后服务要求：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采购包2（2025年度广州计量院社会公用计量标准建设项目（第三批））</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1.本国产品在合同签订后4个月内完成交货；进口产品在在合同签订后6个月内完成交货。 如因不可抗力导致延期交货的，投标供应商需在交货期内提前2个月告知采购人，在取得采购人同意后可适当延期交货。 2.需供应商提供检定或校准证书的仪器设备，供货期为合同签订之日起至收货（含证书）并完成验收之日。 3.需安装后完成检定或校准的设备，供货期为合同签订之日起至收货（含证书）并完成验收之日，采购人在仪器设备到货后一周内需提供符合设备安装调试的场地条件。 4.需采购人自检（采购人支付费用）的设备，供货期为合同签订之日起至收货（含证书）并完成验收之日，采购人在仪器设备到货后完成自检工作并出具证书。</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1期：支付比例60%,合同签署生效后采购人支付合同总价的60%给中标供应商作为合同预付款。</w:t>
            </w:r>
          </w:p>
          <w:p>
            <w:pPr>
              <w:pStyle w:val="null3"/>
            </w:pPr>
            <w:r>
              <w:rPr/>
              <w:t>2期：支付比例20%,需达到全部货物价值的80%到货、完成安装、并达到外观验收标准，支付第二笔进度款。</w:t>
            </w:r>
          </w:p>
          <w:p>
            <w:pPr>
              <w:pStyle w:val="null3"/>
            </w:pPr>
            <w:r>
              <w:rPr/>
              <w:t>3期：支付比例20%,全部合同货物到货完成并达到验收标准后，并试运行15天，无运行不良记录，经甲方经验收后支付至合同总价的100%；如运行过程中出现调试或维修整改的，整改后再试运行15天，无运行不良记录，经甲方验收后支付至合同的价的100%。甲方完成验收并开具验报告单后货物视为交付。 注：（1）按合同支付每笔款项前，中标供应商必须先向采购人提供与支付金额相符的有效“增值税专用”发票，且收款方、出具发票方、合同乙方均必须与中标供应商名称一致，采购人自收到发票后5个工作日内办理支付手续。（2）计量检定/校准费由中标供应商支付。中标供应商需上交：法定计量部门计量检定/校准（合格/符合采购人使用要求）证书原件（证书上的委托方：须有采购人单位全称）；（3）付款形式：采用银行汇付（含电汇）等形式。（4）本项目的付款时间为采购人向政府采购支付部门提出支付申请的时间（不含政府财政支付部门审查的时间）。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采购人按照采购合同规定的技术、服务、安全标准组织对中标供应商履约情况进行验收，并出具验收书。验收书应当包括每一项技术、服务、安全标准的履约情况。（2）交付验收标准依次序对照适用标准为：①符合中华人民共和国国家安全质量标准、环保标准或行业标准；②符合招标文件和投标承诺中甲方认可的合理最佳配置、参数及各项要求；③货物来源国官方标准。（3）国内货物必须具备出厂合格证及原厂保修卡。进口产品必须具备原产地证明和商检局的检验证明及合法进货渠道证明。（4）货物为原厂商未启封全新包装，具出厂合格证，序列号、包装箱号与出厂批号一致，并可追索查阅。所有随设备的附件必须齐全。（5）中标供应商将货物的用户手册、保修手册、有关单证资料及备品备件、随机工具等交付给采购人，使用操作及安全须知等重要资料应附有中文说明。（6）货物验收所发生的检测费用由中标供应商负担。（7）设备到货并经中标供应商技术人员安装后，采购人有权委托中国有资格的单位对上述设备进行校准或检验。（8）采购人组成验收小组，按照采购合同规定的技术、服务、安全标准组织对中标供应商履约情况进行验收。因货物质量问题发生争议时，由采购人本地市场监督管理部门鉴定。货物符合质量技术标准的，鉴定费由采购人承担；否则鉴定费由中标供应商承担。（9）当出现不合格产品时，中标供应商要无条件更换合格产品。（10）中标供应商要提供经采购人认可的计量检定/校准实验室首次检定合格，出具相关检定或校准证书，首次检定或校准费由中标供应商负责。（11）安装完后，中标供应商须派专业人员检查安装质量。由采购人、中标供应商一起对安装完毕的产品进行验收，验收合格后签署验收单。（12）如招标文件技术参数有要求的，按要求执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安装与调试：1.设备到达采购人指定地点，中标供应商在接到用户通知后，需安排有经验的专业技术人员到安装现场负责安装和调试，期间严格遵守采购人的有关规定。2.如果设备运输和安装调试过程中因事故造成货物短缺、损坏，中标供应商应及时安排换货，以保证合同设备安装调试的成功完成。换货的相关费用由中标供应商承担。3.中标供应商必须按照招标文件的要求和投标文件的承诺，将设备、系统安装并调试至正常运行的最佳状态。4.中标供应商负责所投设备的安装调试，一切费用由中标供应商负责。5.中标供应商安装时须对各安装场地内的其它设备、设施有良好保护措施。 （二）培训：中标供应商需提供现场安装调试和培训，费用包含在投标总价内。安装验收期间，安排应用工程师在安装现场对使用人进行设备操作和日常维护的现场培训，包括设备原理、使用方法和维护方法等，直至用户能够正常使用。提供完整的培训计划和方案，列明培训人数和数量、达到的水平等，培训内容包括设备的基本原理、操作、日常维修、上机操作、简单故障的识别和排除等。 （三）质量保证期要求：1.质量保证期不少于1年，并提供终身维修服务。质量保证期内，所有服务及配件全部包含在报价中。“技术参数要求”中关于售后服务（质量保证期）另有要求的，以其中的要求为准。 2.质量保证期自采购人和中标供应商代表在货物安装调试验收后的验收书上签字之日起计算。质量保证期内中标供应商对所供货物实行包修、包换、包退、包维护保养，质量保证期后设备维修配件更换只收取成本费用。3.质量保证期内，如设备或零部件因非人为因素出现故障而造成短期停用时，则质量保证期相应顺延。如停用时间累计超过60天则质量保证期重新计算。 4.在质量保证期内，如货物非因采购人的人为原因而出现的问题由中标供应商负责保修、包换或包退，并承担修理、调换或退货的实际费用。 5.质量保证期内，中标供应商负责对其提供的货物整机进行维修和系统维护，不再收取任何费用，但非中标供应商责任的人为因素、自然因素（如火灾、雷击等）造成的故障除外。 6.质量保证期间，同一硬件一个月内连续2次出现同一故障，中标供应商须无偿更换同一档次货物。 （四）交货要求：1.包装与运输：包装箱应用坚固的材料制造，适用长途运输、防潮、防雨、防冻、防锈、防震、防粗暴装卸，适于海陆空运和整体吊装，并注明起吊位置，起吊重量及重心位置。 2.包装箱及每一附件应由中标供应商注明货物名称、型号、件数、附件名等信息要素。 3.如中标供应商没有及时提供相关证件（如商检证明等），有可能影响验收进程，所导致的经济损失，由中标供应商自行承担。 （五）售后服务要求：对采购人的服务通知，中标供应商在接报后24小时内响应，48小时内到达现场，72小时内处理完毕。若在72小时内仍未能有效解决，中标供应商须提供同一档次的设备予采购人临时使用。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其他计量标准器具</w:t>
            </w:r>
          </w:p>
        </w:tc>
        <w:tc>
          <w:tcPr>
            <w:tcW w:type="dxa" w:w="831"/>
          </w:tcPr>
          <w:p>
            <w:pPr>
              <w:pStyle w:val="null3"/>
              <w:jc w:val="left"/>
            </w:pPr>
            <w:r>
              <w:rPr/>
              <w:t>三相智能电能表检定装置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336,720.00</w:t>
            </w:r>
          </w:p>
        </w:tc>
        <w:tc>
          <w:tcPr>
            <w:tcW w:type="dxa" w:w="831"/>
          </w:tcPr>
          <w:p>
            <w:pPr>
              <w:pStyle w:val="null3"/>
              <w:jc w:val="right"/>
            </w:pPr>
            <w:r>
              <w:rPr/>
              <w:t>336,720.00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其他计量标准器具</w:t>
            </w:r>
          </w:p>
        </w:tc>
        <w:tc>
          <w:tcPr>
            <w:tcW w:type="dxa" w:w="831"/>
          </w:tcPr>
          <w:p>
            <w:pPr>
              <w:pStyle w:val="null3"/>
              <w:jc w:val="left"/>
            </w:pPr>
            <w:r>
              <w:rPr/>
              <w:t>单相智能电能表检定装置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235,520.00</w:t>
            </w:r>
          </w:p>
        </w:tc>
        <w:tc>
          <w:tcPr>
            <w:tcW w:type="dxa" w:w="831"/>
          </w:tcPr>
          <w:p>
            <w:pPr>
              <w:pStyle w:val="null3"/>
              <w:jc w:val="right"/>
            </w:pPr>
            <w:r>
              <w:rPr/>
              <w:t>235,520.00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其他计量标准器具</w:t>
            </w:r>
          </w:p>
        </w:tc>
        <w:tc>
          <w:tcPr>
            <w:tcW w:type="dxa" w:w="831"/>
          </w:tcPr>
          <w:p>
            <w:pPr>
              <w:pStyle w:val="null3"/>
              <w:jc w:val="left"/>
            </w:pPr>
            <w:r>
              <w:rPr/>
              <w:t>模拟大功率交直流标准电阻器</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170,200.00</w:t>
            </w:r>
          </w:p>
        </w:tc>
        <w:tc>
          <w:tcPr>
            <w:tcW w:type="dxa" w:w="831"/>
          </w:tcPr>
          <w:p>
            <w:pPr>
              <w:pStyle w:val="null3"/>
              <w:jc w:val="right"/>
            </w:pPr>
            <w:r>
              <w:rPr/>
              <w:t>170,200.00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其他计量标准器具</w:t>
            </w:r>
          </w:p>
        </w:tc>
        <w:tc>
          <w:tcPr>
            <w:tcW w:type="dxa" w:w="831"/>
          </w:tcPr>
          <w:p>
            <w:pPr>
              <w:pStyle w:val="null3"/>
              <w:jc w:val="left"/>
            </w:pPr>
            <w:r>
              <w:rPr/>
              <w:t>非车载充电机检定装置</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159,160.00</w:t>
            </w:r>
          </w:p>
        </w:tc>
        <w:tc>
          <w:tcPr>
            <w:tcW w:type="dxa" w:w="831"/>
          </w:tcPr>
          <w:p>
            <w:pPr>
              <w:pStyle w:val="null3"/>
              <w:jc w:val="right"/>
            </w:pPr>
            <w:r>
              <w:rPr/>
              <w:t>636,640.00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其他计量标准器具</w:t>
            </w:r>
          </w:p>
        </w:tc>
        <w:tc>
          <w:tcPr>
            <w:tcW w:type="dxa" w:w="831"/>
          </w:tcPr>
          <w:p>
            <w:pPr>
              <w:pStyle w:val="null3"/>
              <w:jc w:val="left"/>
            </w:pPr>
            <w:r>
              <w:rPr/>
              <w:t>单相交流充电桩电能计量检定装置</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71,760.00</w:t>
            </w:r>
          </w:p>
        </w:tc>
        <w:tc>
          <w:tcPr>
            <w:tcW w:type="dxa" w:w="831"/>
          </w:tcPr>
          <w:p>
            <w:pPr>
              <w:pStyle w:val="null3"/>
              <w:jc w:val="right"/>
            </w:pPr>
            <w:r>
              <w:rPr/>
              <w:t>71,760.00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其他计量标准器具</w:t>
            </w:r>
          </w:p>
        </w:tc>
        <w:tc>
          <w:tcPr>
            <w:tcW w:type="dxa" w:w="831"/>
          </w:tcPr>
          <w:p>
            <w:pPr>
              <w:pStyle w:val="null3"/>
              <w:jc w:val="left"/>
            </w:pPr>
            <w:r>
              <w:rPr/>
              <w:t>接地电阻测试仪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w:t>
            </w:r>
          </w:p>
        </w:tc>
        <w:tc>
          <w:tcPr>
            <w:tcW w:type="dxa" w:w="831"/>
          </w:tcPr>
          <w:p>
            <w:pPr>
              <w:pStyle w:val="null3"/>
              <w:jc w:val="right"/>
            </w:pPr>
            <w:r>
              <w:rPr/>
              <w:t>2,300.00</w:t>
            </w:r>
          </w:p>
        </w:tc>
        <w:tc>
          <w:tcPr>
            <w:tcW w:type="dxa" w:w="831"/>
          </w:tcPr>
          <w:p>
            <w:pPr>
              <w:pStyle w:val="null3"/>
            </w:pPr>
            <w:r>
              <w:rPr/>
              <w:t>工业</w:t>
            </w:r>
          </w:p>
        </w:tc>
        <w:tc>
          <w:tcPr>
            <w:tcW w:type="dxa" w:w="831"/>
          </w:tcPr>
          <w:p>
            <w:pPr>
              <w:pStyle w:val="null3"/>
            </w:pPr>
            <w:r>
              <w:rPr/>
              <w:t>详见附表六</w:t>
            </w:r>
          </w:p>
        </w:tc>
      </w:tr>
    </w:tbl>
    <w:p>
      <w:pPr>
        <w:pStyle w:val="null3"/>
      </w:pPr>
      <w:r>
        <w:rPr>
          <w:b/>
        </w:rPr>
        <w:t>附表</w:t>
      </w:r>
      <w:r>
        <w:rPr>
          <w:b/>
        </w:rPr>
        <w:t>一</w:t>
      </w:r>
      <w:r>
        <w:rPr>
          <w:b/>
        </w:rPr>
        <w:t>：</w:t>
      </w:r>
      <w:r>
        <w:rPr>
          <w:b/>
        </w:rPr>
        <w:t>三相智能电能表检定装置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0"/>
                <w:b/>
              </w:rPr>
              <w:t>（</w:t>
            </w:r>
            <w:r>
              <w:rPr>
                <w:sz w:val="20"/>
                <w:b/>
              </w:rPr>
              <w:t>一</w:t>
            </w:r>
            <w:r>
              <w:rPr>
                <w:sz w:val="20"/>
                <w:b/>
              </w:rPr>
              <w:t>）、</w:t>
            </w:r>
            <w:r>
              <w:rPr>
                <w:sz w:val="20"/>
                <w:b/>
              </w:rPr>
              <w:t>三相智能电能表检定装置</w:t>
            </w:r>
          </w:p>
          <w:p>
            <w:pPr>
              <w:pStyle w:val="null3"/>
              <w:jc w:val="both"/>
            </w:pPr>
            <w:r>
              <w:rPr>
                <w:sz w:val="20"/>
                <w:b/>
              </w:rPr>
              <w:t>1、设备预期用途：</w:t>
            </w:r>
            <w:r>
              <w:rPr>
                <w:sz w:val="21"/>
                <w:b/>
              </w:rPr>
              <w:t xml:space="preserve"> </w:t>
            </w:r>
          </w:p>
          <w:p>
            <w:pPr>
              <w:pStyle w:val="null3"/>
              <w:jc w:val="both"/>
            </w:pPr>
            <w:r>
              <w:rPr>
                <w:sz w:val="20"/>
              </w:rPr>
              <w:t>用于</w:t>
            </w:r>
            <w:r>
              <w:rPr>
                <w:sz w:val="20"/>
              </w:rPr>
              <w:t>检定校准</w:t>
            </w:r>
            <w:r>
              <w:rPr>
                <w:sz w:val="20"/>
              </w:rPr>
              <w:t>R46三相电能表。</w:t>
            </w:r>
          </w:p>
          <w:p>
            <w:pPr>
              <w:pStyle w:val="null3"/>
              <w:jc w:val="both"/>
            </w:pPr>
            <w:r>
              <w:rPr>
                <w:sz w:val="20"/>
                <w:b/>
              </w:rPr>
              <w:t>2、设备功能及配置：</w:t>
            </w:r>
          </w:p>
          <w:p>
            <w:pPr>
              <w:pStyle w:val="null3"/>
              <w:jc w:val="both"/>
            </w:pPr>
            <w:r>
              <w:rPr>
                <w:sz w:val="20"/>
              </w:rPr>
              <w:t>数量：</w:t>
            </w:r>
            <w:r>
              <w:rPr>
                <w:sz w:val="20"/>
              </w:rPr>
              <w:t>1</w:t>
            </w:r>
            <w:r>
              <w:rPr>
                <w:sz w:val="20"/>
              </w:rPr>
              <w:t>套</w:t>
            </w:r>
          </w:p>
          <w:p>
            <w:pPr>
              <w:pStyle w:val="null3"/>
              <w:jc w:val="both"/>
            </w:pPr>
            <w:r>
              <w:rPr>
                <w:sz w:val="20"/>
              </w:rPr>
              <w:t>分体台式、双排、两个表架、</w:t>
            </w:r>
            <w:r>
              <w:rPr>
                <w:sz w:val="20"/>
              </w:rPr>
              <w:t>24表位；电压、电流可以同时设定也可分别设定，可以三相同时设定也可分相设定；三相装置默认输出正相序，可设置为逆相序；模块式时基频率仪，输出时基频率625kHz、内部晶振频率稳定度≤0.4ppm；具有电能高频脉冲FH和低频脉冲FL输出接口，TTL电平，方便装置周检；带ICT功能。</w:t>
            </w:r>
          </w:p>
          <w:p>
            <w:pPr>
              <w:pStyle w:val="null3"/>
              <w:jc w:val="both"/>
            </w:pPr>
            <w:r>
              <w:rPr>
                <w:sz w:val="20"/>
                <w:b/>
              </w:rPr>
              <w:t>▲3、设备技术要求：</w:t>
            </w:r>
          </w:p>
          <w:p>
            <w:pPr>
              <w:pStyle w:val="null3"/>
              <w:jc w:val="both"/>
            </w:pPr>
            <w:r>
              <w:rPr>
                <w:sz w:val="20"/>
              </w:rPr>
              <w:t>3.1 装置准确度等级：</w:t>
            </w:r>
            <w:r>
              <w:rPr>
                <w:sz w:val="20"/>
              </w:rPr>
              <w:t>优于或等于</w:t>
            </w:r>
            <w:r>
              <w:rPr>
                <w:sz w:val="20"/>
              </w:rPr>
              <w:t>0.05级，配套</w:t>
            </w:r>
            <w:r>
              <w:rPr>
                <w:sz w:val="20"/>
              </w:rPr>
              <w:t>优于或等于</w:t>
            </w:r>
            <w:r>
              <w:rPr>
                <w:sz w:val="20"/>
              </w:rPr>
              <w:t>0.02级</w:t>
            </w:r>
            <w:r>
              <w:rPr>
                <w:sz w:val="20"/>
              </w:rPr>
              <w:t>的</w:t>
            </w:r>
            <w:r>
              <w:rPr>
                <w:sz w:val="20"/>
              </w:rPr>
              <w:t>多功能三相标准电能表。</w:t>
            </w:r>
          </w:p>
          <w:p>
            <w:pPr>
              <w:pStyle w:val="null3"/>
              <w:jc w:val="both"/>
            </w:pPr>
            <w:r>
              <w:rPr>
                <w:sz w:val="20"/>
              </w:rPr>
              <w:t>3.2 电压量限：3×100V、3×220V、3×380V；</w:t>
            </w:r>
          </w:p>
          <w:p>
            <w:pPr>
              <w:pStyle w:val="null3"/>
              <w:jc w:val="both"/>
            </w:pPr>
            <w:r>
              <w:rPr>
                <w:sz w:val="20"/>
              </w:rPr>
              <w:t>3.3 电压调节范围：(0～120)%Un连续可调，最小调节细度：</w:t>
            </w:r>
            <w:r>
              <w:rPr>
                <w:sz w:val="20"/>
              </w:rPr>
              <w:t>≤</w:t>
            </w:r>
            <w:r>
              <w:rPr>
                <w:sz w:val="20"/>
              </w:rPr>
              <w:t>1mV；</w:t>
            </w:r>
          </w:p>
          <w:p>
            <w:pPr>
              <w:pStyle w:val="null3"/>
              <w:jc w:val="both"/>
            </w:pPr>
            <w:r>
              <w:rPr>
                <w:sz w:val="20"/>
              </w:rPr>
              <w:t>3.4 电流量限：3×(0.01～100)A；</w:t>
            </w:r>
          </w:p>
          <w:p>
            <w:pPr>
              <w:pStyle w:val="null3"/>
              <w:jc w:val="both"/>
            </w:pPr>
            <w:r>
              <w:rPr>
                <w:sz w:val="20"/>
              </w:rPr>
              <w:t>3.5 电流调节范围：(0～120)%In连续可调，最小调节细度：</w:t>
            </w:r>
            <w:r>
              <w:rPr>
                <w:sz w:val="20"/>
              </w:rPr>
              <w:t>≤</w:t>
            </w:r>
            <w:r>
              <w:rPr>
                <w:sz w:val="20"/>
              </w:rPr>
              <w:t>0.1mA。 ；</w:t>
            </w:r>
          </w:p>
          <w:p>
            <w:pPr>
              <w:pStyle w:val="null3"/>
              <w:jc w:val="both"/>
            </w:pPr>
            <w:r>
              <w:rPr>
                <w:sz w:val="20"/>
              </w:rPr>
              <w:t>3.6 相位：(0～360)°连续可调，最小调节细度：</w:t>
            </w:r>
            <w:r>
              <w:rPr>
                <w:sz w:val="20"/>
              </w:rPr>
              <w:t>≤</w:t>
            </w:r>
            <w:r>
              <w:rPr>
                <w:sz w:val="20"/>
              </w:rPr>
              <w:t>0.01°；</w:t>
            </w:r>
          </w:p>
          <w:p>
            <w:pPr>
              <w:pStyle w:val="null3"/>
              <w:jc w:val="both"/>
            </w:pPr>
            <w:r>
              <w:rPr>
                <w:sz w:val="20"/>
              </w:rPr>
              <w:t>3.7 频率：(45～65)Hz连续可调，最小调节细度：</w:t>
            </w:r>
            <w:r>
              <w:rPr>
                <w:sz w:val="20"/>
              </w:rPr>
              <w:t>≤</w:t>
            </w:r>
            <w:r>
              <w:rPr>
                <w:sz w:val="20"/>
              </w:rPr>
              <w:t>0.001Hz。</w:t>
            </w:r>
          </w:p>
          <w:p>
            <w:pPr>
              <w:pStyle w:val="null3"/>
              <w:jc w:val="both"/>
            </w:pPr>
            <w:r>
              <w:rPr>
                <w:sz w:val="20"/>
              </w:rPr>
              <w:t>3.8 三相电压、电流对称度：每相(线)电压对三相(线)电压平均值相差：±0.5%，每相(线)电流对三相(线)电流平均值相差：±1%，每相电压与电流相位与其它相电压与电流相位相差：±0.5°；</w:t>
            </w:r>
          </w:p>
          <w:p>
            <w:pPr>
              <w:pStyle w:val="null3"/>
              <w:jc w:val="both"/>
            </w:pPr>
            <w:r>
              <w:rPr>
                <w:sz w:val="20"/>
                <w:b/>
              </w:rPr>
              <w:t>4、</w:t>
            </w:r>
            <w:r>
              <w:rPr>
                <w:sz w:val="20"/>
                <w:b/>
              </w:rPr>
              <w:t>验收标准：</w:t>
            </w:r>
          </w:p>
          <w:p>
            <w:pPr>
              <w:pStyle w:val="null3"/>
              <w:jc w:val="both"/>
            </w:pPr>
            <w:r>
              <w:rPr>
                <w:sz w:val="20"/>
              </w:rPr>
              <w:t>投标人需将设备送至采购人认可的法定计量检定机构检定</w:t>
            </w:r>
            <w:r>
              <w:rPr>
                <w:sz w:val="20"/>
              </w:rPr>
              <w:t>/校准，并出具相关证书</w:t>
            </w:r>
            <w:r>
              <w:rPr>
                <w:sz w:val="20"/>
              </w:rPr>
              <w:t>，证书应满足：</w:t>
            </w:r>
          </w:p>
          <w:p>
            <w:pPr>
              <w:pStyle w:val="null3"/>
              <w:jc w:val="both"/>
            </w:pPr>
            <w:r>
              <w:rPr>
                <w:sz w:val="20"/>
              </w:rPr>
              <w:t>4.1 三相电能表检定装置符合JJG 597的0.05级的要求；</w:t>
            </w:r>
          </w:p>
          <w:p>
            <w:pPr>
              <w:pStyle w:val="null3"/>
              <w:jc w:val="both"/>
            </w:pPr>
            <w:r>
              <w:rPr>
                <w:sz w:val="20"/>
              </w:rPr>
              <w:t>4.2 配备的标准电能表符合JJG 1085的0.02级的要求；</w:t>
            </w:r>
          </w:p>
          <w:p>
            <w:pPr>
              <w:pStyle w:val="null3"/>
              <w:jc w:val="both"/>
            </w:pPr>
            <w:r>
              <w:rPr>
                <w:sz w:val="20"/>
              </w:rPr>
              <w:t>4.3 配备的模块式时基频率仪日计时误差符合±0.05s/d的要求。</w:t>
            </w:r>
          </w:p>
          <w:p>
            <w:pPr>
              <w:pStyle w:val="null3"/>
              <w:jc w:val="both"/>
            </w:pPr>
            <w:r>
              <w:rPr>
                <w:sz w:val="20"/>
                <w:b/>
              </w:rPr>
              <w:t>5、标配须含内容：</w:t>
            </w:r>
          </w:p>
          <w:p>
            <w:pPr>
              <w:pStyle w:val="null3"/>
              <w:jc w:val="both"/>
            </w:pPr>
            <w:r>
              <w:rPr>
                <w:sz w:val="20"/>
              </w:rPr>
              <w:t>含</w:t>
            </w:r>
            <w:r>
              <w:rPr>
                <w:sz w:val="20"/>
              </w:rPr>
              <w:t>标准电能表</w:t>
            </w:r>
            <w:r>
              <w:rPr>
                <w:sz w:val="20"/>
              </w:rPr>
              <w:t>1台，</w:t>
            </w:r>
            <w:r>
              <w:rPr>
                <w:sz w:val="20"/>
              </w:rPr>
              <w:t>模块式时基频率仪</w:t>
            </w:r>
            <w:r>
              <w:rPr>
                <w:sz w:val="20"/>
              </w:rPr>
              <w:t>1台</w:t>
            </w:r>
            <w:r>
              <w:rPr>
                <w:sz w:val="20"/>
              </w:rPr>
              <w:t>，出厂合格证和包装箱。</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单相智能电能表检定装置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二</w:t>
            </w:r>
            <w:r>
              <w:rPr>
                <w:sz w:val="20"/>
                <w:b/>
              </w:rPr>
              <w:t>）、</w:t>
            </w:r>
            <w:r>
              <w:rPr>
                <w:sz w:val="20"/>
                <w:b/>
              </w:rPr>
              <w:t>单相智能电能表检定装置</w:t>
            </w:r>
          </w:p>
          <w:p>
            <w:pPr>
              <w:pStyle w:val="null3"/>
              <w:jc w:val="both"/>
            </w:pPr>
            <w:r>
              <w:rPr>
                <w:sz w:val="20"/>
                <w:b/>
              </w:rPr>
              <w:t>1、设备预期用途：</w:t>
            </w:r>
          </w:p>
          <w:p>
            <w:pPr>
              <w:pStyle w:val="null3"/>
              <w:jc w:val="both"/>
            </w:pPr>
            <w:r>
              <w:rPr>
                <w:sz w:val="20"/>
              </w:rPr>
              <w:t>用于</w:t>
            </w:r>
            <w:r>
              <w:rPr>
                <w:sz w:val="20"/>
              </w:rPr>
              <w:t>检定校准</w:t>
            </w:r>
            <w:r>
              <w:rPr>
                <w:sz w:val="20"/>
              </w:rPr>
              <w:t>R46单相电能表用。</w:t>
            </w:r>
          </w:p>
          <w:p>
            <w:pPr>
              <w:pStyle w:val="null3"/>
              <w:jc w:val="both"/>
            </w:pPr>
            <w:r>
              <w:rPr>
                <w:sz w:val="20"/>
                <w:b/>
              </w:rPr>
              <w:t>2、设备功能及配置：</w:t>
            </w:r>
          </w:p>
          <w:p>
            <w:pPr>
              <w:pStyle w:val="null3"/>
              <w:jc w:val="both"/>
            </w:pPr>
            <w:r>
              <w:rPr>
                <w:sz w:val="20"/>
              </w:rPr>
              <w:t>数量：</w:t>
            </w:r>
            <w:r>
              <w:rPr>
                <w:sz w:val="20"/>
              </w:rPr>
              <w:t>1</w:t>
            </w:r>
            <w:r>
              <w:rPr>
                <w:sz w:val="20"/>
              </w:rPr>
              <w:t>套</w:t>
            </w:r>
          </w:p>
          <w:p>
            <w:pPr>
              <w:pStyle w:val="null3"/>
              <w:jc w:val="both"/>
            </w:pPr>
            <w:r>
              <w:rPr>
                <w:sz w:val="20"/>
              </w:rPr>
              <w:t>分体台式、双排、两个表架、</w:t>
            </w:r>
            <w:r>
              <w:rPr>
                <w:sz w:val="20"/>
              </w:rPr>
              <w:t>48表位；电压、电流可以同时设定也可分别设定，也可以含多次谐波成分；模块式时基频率仪，输出时基频率625kHz、内部晶振频率稳定度≤0.4ppm；具有电能高频脉冲FH和低频脉冲FL输出接口，TTL电平，方便装置周检；具有软启停功能，自动消除突然断电时输出产生的尖脉冲。</w:t>
            </w:r>
          </w:p>
          <w:p>
            <w:pPr>
              <w:pStyle w:val="null3"/>
              <w:jc w:val="both"/>
            </w:pPr>
            <w:r>
              <w:rPr>
                <w:sz w:val="20"/>
              </w:rPr>
              <w:t>▲</w:t>
            </w:r>
            <w:r>
              <w:rPr>
                <w:sz w:val="20"/>
                <w:b/>
              </w:rPr>
              <w:t>3、设备技术要求：</w:t>
            </w:r>
          </w:p>
          <w:p>
            <w:pPr>
              <w:pStyle w:val="null3"/>
              <w:jc w:val="both"/>
            </w:pPr>
            <w:r>
              <w:rPr>
                <w:sz w:val="20"/>
              </w:rPr>
              <w:t>3.1 装置准确度等级：</w:t>
            </w:r>
            <w:r>
              <w:rPr>
                <w:sz w:val="20"/>
              </w:rPr>
              <w:t>优于或等于</w:t>
            </w:r>
            <w:r>
              <w:rPr>
                <w:sz w:val="20"/>
              </w:rPr>
              <w:t>0.05级，配套</w:t>
            </w:r>
            <w:r>
              <w:rPr>
                <w:sz w:val="20"/>
              </w:rPr>
              <w:t>优于或等于</w:t>
            </w:r>
            <w:r>
              <w:rPr>
                <w:sz w:val="20"/>
              </w:rPr>
              <w:t>0.02级</w:t>
            </w:r>
            <w:r>
              <w:rPr>
                <w:sz w:val="20"/>
              </w:rPr>
              <w:t>的</w:t>
            </w:r>
            <w:r>
              <w:rPr>
                <w:sz w:val="20"/>
              </w:rPr>
              <w:t>多功能三相标准电能表。</w:t>
            </w:r>
          </w:p>
          <w:p>
            <w:pPr>
              <w:pStyle w:val="null3"/>
              <w:jc w:val="both"/>
            </w:pPr>
            <w:r>
              <w:rPr>
                <w:sz w:val="20"/>
              </w:rPr>
              <w:t>3.2 单相电压量限：</w:t>
            </w:r>
            <w:r>
              <w:rPr>
                <w:sz w:val="20"/>
              </w:rPr>
              <w:t>220V，调节范围：(0～120)%Un连续可调，最小调节细度：</w:t>
            </w:r>
            <w:r>
              <w:rPr>
                <w:sz w:val="20"/>
              </w:rPr>
              <w:t>≤</w:t>
            </w:r>
            <w:r>
              <w:rPr>
                <w:sz w:val="20"/>
              </w:rPr>
              <w:t>0.01%。</w:t>
            </w:r>
          </w:p>
          <w:p>
            <w:pPr>
              <w:pStyle w:val="null3"/>
              <w:jc w:val="both"/>
            </w:pPr>
            <w:r>
              <w:rPr>
                <w:sz w:val="20"/>
              </w:rPr>
              <w:t>3.</w:t>
            </w:r>
            <w:r>
              <w:rPr>
                <w:sz w:val="20"/>
              </w:rPr>
              <w:t>3.</w:t>
            </w:r>
            <w:r>
              <w:rPr>
                <w:sz w:val="20"/>
              </w:rPr>
              <w:t>单相</w:t>
            </w:r>
            <w:r>
              <w:rPr>
                <w:sz w:val="20"/>
              </w:rPr>
              <w:t>电流</w:t>
            </w:r>
            <w:r>
              <w:rPr>
                <w:sz w:val="20"/>
              </w:rPr>
              <w:t>量限</w:t>
            </w:r>
            <w:r>
              <w:rPr>
                <w:sz w:val="20"/>
              </w:rPr>
              <w:t>：</w:t>
            </w:r>
            <w:r>
              <w:rPr>
                <w:sz w:val="20"/>
              </w:rPr>
              <w:t>120A，调节范围：(0～120)%In连续可调，最小调节细度：</w:t>
            </w:r>
            <w:r>
              <w:rPr>
                <w:sz w:val="20"/>
              </w:rPr>
              <w:t>≤</w:t>
            </w:r>
            <w:r>
              <w:rPr>
                <w:sz w:val="20"/>
              </w:rPr>
              <w:t>0.01%。</w:t>
            </w:r>
          </w:p>
          <w:p>
            <w:pPr>
              <w:pStyle w:val="null3"/>
              <w:jc w:val="both"/>
            </w:pPr>
            <w:r>
              <w:rPr>
                <w:sz w:val="20"/>
              </w:rPr>
              <w:t>3.</w:t>
            </w:r>
            <w:r>
              <w:rPr>
                <w:sz w:val="20"/>
              </w:rPr>
              <w:t>4.</w:t>
            </w:r>
            <w:r>
              <w:rPr>
                <w:sz w:val="21"/>
              </w:rPr>
              <w:t xml:space="preserve"> </w:t>
            </w:r>
            <w:r>
              <w:rPr>
                <w:sz w:val="20"/>
              </w:rPr>
              <w:t>相位：</w:t>
            </w:r>
            <w:r>
              <w:rPr>
                <w:sz w:val="20"/>
              </w:rPr>
              <w:t>(0～360)°连续可调，最小调节细度：</w:t>
            </w:r>
            <w:r>
              <w:rPr>
                <w:sz w:val="20"/>
              </w:rPr>
              <w:t>≤</w:t>
            </w:r>
            <w:r>
              <w:rPr>
                <w:sz w:val="20"/>
              </w:rPr>
              <w:t>0.01°。</w:t>
            </w:r>
          </w:p>
          <w:p>
            <w:pPr>
              <w:pStyle w:val="null3"/>
              <w:jc w:val="both"/>
            </w:pPr>
            <w:r>
              <w:rPr>
                <w:sz w:val="20"/>
              </w:rPr>
              <w:t>3.</w:t>
            </w:r>
            <w:r>
              <w:rPr>
                <w:sz w:val="20"/>
              </w:rPr>
              <w:t>5.</w:t>
            </w:r>
            <w:r>
              <w:rPr>
                <w:sz w:val="21"/>
              </w:rPr>
              <w:t xml:space="preserve"> </w:t>
            </w:r>
            <w:r>
              <w:rPr>
                <w:sz w:val="20"/>
              </w:rPr>
              <w:t>频率：</w:t>
            </w:r>
            <w:r>
              <w:rPr>
                <w:sz w:val="20"/>
              </w:rPr>
              <w:t>(45～65)Hz连续可调，最小调节细度：</w:t>
            </w:r>
            <w:r>
              <w:rPr>
                <w:sz w:val="20"/>
              </w:rPr>
              <w:t>≤</w:t>
            </w:r>
            <w:r>
              <w:rPr>
                <w:sz w:val="20"/>
              </w:rPr>
              <w:t>0.001Hz。</w:t>
            </w:r>
          </w:p>
          <w:p>
            <w:pPr>
              <w:pStyle w:val="null3"/>
              <w:jc w:val="both"/>
            </w:pPr>
            <w:r>
              <w:rPr>
                <w:sz w:val="20"/>
                <w:b/>
              </w:rPr>
              <w:t>4、</w:t>
            </w:r>
            <w:r>
              <w:rPr>
                <w:sz w:val="20"/>
                <w:b/>
              </w:rPr>
              <w:t>验收标准：</w:t>
            </w:r>
          </w:p>
          <w:p>
            <w:pPr>
              <w:pStyle w:val="null3"/>
              <w:jc w:val="both"/>
            </w:pPr>
            <w:r>
              <w:rPr>
                <w:sz w:val="20"/>
              </w:rPr>
              <w:t>投标人需将设备送至采购人认可的法定计量检定机构检定</w:t>
            </w:r>
            <w:r>
              <w:rPr>
                <w:sz w:val="20"/>
              </w:rPr>
              <w:t>/校准，并出具相关证书</w:t>
            </w:r>
            <w:r>
              <w:rPr>
                <w:sz w:val="20"/>
              </w:rPr>
              <w:t>，证书应满足：</w:t>
            </w:r>
          </w:p>
          <w:p>
            <w:pPr>
              <w:pStyle w:val="null3"/>
              <w:jc w:val="both"/>
            </w:pPr>
            <w:r>
              <w:rPr>
                <w:sz w:val="20"/>
              </w:rPr>
              <w:t>4.1 单相电能表检定装置符合JJG 597的0.05级的要求；</w:t>
            </w:r>
          </w:p>
          <w:p>
            <w:pPr>
              <w:pStyle w:val="null3"/>
              <w:jc w:val="both"/>
            </w:pPr>
            <w:r>
              <w:rPr>
                <w:sz w:val="20"/>
              </w:rPr>
              <w:t>4.2 配备的标准电能表符合JJG 1085的0.02级的要求；</w:t>
            </w:r>
          </w:p>
          <w:p>
            <w:pPr>
              <w:pStyle w:val="null3"/>
              <w:jc w:val="both"/>
            </w:pPr>
            <w:r>
              <w:rPr>
                <w:sz w:val="20"/>
              </w:rPr>
              <w:t>4.3 配备的模块式时基频率仪日计时误差符合±0.05s/d的要求。</w:t>
            </w:r>
          </w:p>
          <w:p>
            <w:pPr>
              <w:pStyle w:val="null3"/>
              <w:jc w:val="both"/>
            </w:pPr>
            <w:r>
              <w:rPr>
                <w:sz w:val="20"/>
                <w:b/>
              </w:rPr>
              <w:t>5、标配须含内容：</w:t>
            </w:r>
          </w:p>
          <w:p>
            <w:pPr>
              <w:pStyle w:val="null3"/>
              <w:jc w:val="both"/>
            </w:pPr>
            <w:r>
              <w:rPr>
                <w:sz w:val="20"/>
              </w:rPr>
              <w:t>含</w:t>
            </w:r>
            <w:r>
              <w:rPr>
                <w:sz w:val="20"/>
              </w:rPr>
              <w:t>标准电能表</w:t>
            </w:r>
            <w:r>
              <w:rPr>
                <w:sz w:val="20"/>
              </w:rPr>
              <w:t>1台，</w:t>
            </w:r>
            <w:r>
              <w:rPr>
                <w:sz w:val="20"/>
              </w:rPr>
              <w:t>模块式时基频率仪</w:t>
            </w:r>
            <w:r>
              <w:rPr>
                <w:sz w:val="20"/>
              </w:rPr>
              <w:t>1台</w:t>
            </w:r>
            <w:r>
              <w:rPr>
                <w:sz w:val="20"/>
              </w:rPr>
              <w:t>，出厂合格证和包装箱。</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模拟大功率交直流标准电阻器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（三）、模拟大功率交直流标准电阻器</w:t>
            </w:r>
          </w:p>
          <w:p>
            <w:pPr>
              <w:pStyle w:val="null3"/>
              <w:jc w:val="both"/>
            </w:pPr>
            <w:r>
              <w:rPr>
                <w:sz w:val="20"/>
                <w:b/>
              </w:rPr>
              <w:t>1、设备预期用途：</w:t>
            </w:r>
          </w:p>
          <w:p>
            <w:pPr>
              <w:pStyle w:val="null3"/>
              <w:jc w:val="both"/>
            </w:pPr>
            <w:r>
              <w:rPr>
                <w:sz w:val="20"/>
              </w:rPr>
              <w:t>用于回路电阻测试仪的检定和校准。</w:t>
            </w:r>
          </w:p>
          <w:p>
            <w:pPr>
              <w:pStyle w:val="null3"/>
              <w:jc w:val="both"/>
            </w:pPr>
            <w:r>
              <w:rPr>
                <w:sz w:val="20"/>
                <w:b/>
              </w:rPr>
              <w:t>2、设备功能及配置：</w:t>
            </w:r>
          </w:p>
          <w:p>
            <w:pPr>
              <w:pStyle w:val="null3"/>
              <w:jc w:val="both"/>
            </w:pPr>
            <w:r>
              <w:rPr>
                <w:sz w:val="20"/>
              </w:rPr>
              <w:t>数量：</w:t>
            </w:r>
            <w:r>
              <w:rPr>
                <w:sz w:val="20"/>
              </w:rPr>
              <w:t>1台</w:t>
            </w:r>
          </w:p>
          <w:p>
            <w:pPr>
              <w:pStyle w:val="null3"/>
              <w:jc w:val="both"/>
            </w:pPr>
            <w:r>
              <w:rPr>
                <w:sz w:val="20"/>
              </w:rPr>
              <w:t>具有</w:t>
            </w:r>
            <w:r>
              <w:rPr>
                <w:sz w:val="20"/>
              </w:rPr>
              <w:t>模拟大功率电阻</w:t>
            </w:r>
            <w:r>
              <w:rPr>
                <w:sz w:val="20"/>
              </w:rPr>
              <w:t>功能。</w:t>
            </w:r>
          </w:p>
          <w:p>
            <w:pPr>
              <w:pStyle w:val="null3"/>
              <w:jc w:val="both"/>
            </w:pPr>
            <w:r>
              <w:rPr>
                <w:sz w:val="20"/>
                <w:b/>
              </w:rPr>
              <w:t>3、设备技术要求：</w:t>
            </w:r>
          </w:p>
          <w:p>
            <w:pPr>
              <w:pStyle w:val="null3"/>
              <w:jc w:val="both"/>
            </w:pPr>
            <w:r>
              <w:rPr>
                <w:sz w:val="20"/>
              </w:rPr>
              <w:t>3.1 直流电阻测量范围：1.000μΩ～60.00Ω，技术指标(1A、100mΩ～60Ω，10A、10mΩ～6000mΩ，100A、1mΩ～600mΩ)最大允许误差：±0.02%，（600A、0.1mΩ～60mΩ)最大允许误差：±0.05%。</w:t>
            </w:r>
          </w:p>
          <w:p>
            <w:pPr>
              <w:pStyle w:val="null3"/>
              <w:jc w:val="both"/>
            </w:pPr>
            <w:r>
              <w:rPr>
                <w:sz w:val="20"/>
              </w:rPr>
              <w:t>3.2 交流电阻测量范围：1.000μΩ～51.00Ω，技术指标(1A、100mΩ～51Ω，10A、10mΩ～5100mΩ，100A、1mΩ～510mΩ，600A、0.1mΩ～51mΩ)最大允许误差：±0.1%。</w:t>
            </w:r>
          </w:p>
          <w:p>
            <w:pPr>
              <w:pStyle w:val="null3"/>
              <w:jc w:val="both"/>
            </w:pPr>
            <w:r>
              <w:rPr>
                <w:sz w:val="20"/>
              </w:rPr>
              <w:t>3.3 电流测量范围：(0.1～600)A，技术指标：DC±(0.05%×读数+0.01%×满度)，AC±(0.1%×读数+0.05%×满度)。</w:t>
            </w:r>
          </w:p>
          <w:p>
            <w:pPr>
              <w:pStyle w:val="null3"/>
              <w:jc w:val="left"/>
            </w:pPr>
            <w:r>
              <w:rPr>
                <w:sz w:val="20"/>
                <w:b/>
              </w:rPr>
              <w:t>4、验收标准：</w:t>
            </w:r>
          </w:p>
          <w:p>
            <w:pPr>
              <w:pStyle w:val="null3"/>
              <w:jc w:val="both"/>
            </w:pPr>
            <w:r>
              <w:rPr>
                <w:sz w:val="20"/>
              </w:rPr>
              <w:t>投标人需将设备送至采购人认可的法定计量检定机构检定</w:t>
            </w:r>
            <w:r>
              <w:rPr>
                <w:sz w:val="20"/>
              </w:rPr>
              <w:t>/校准，并出具相关证书</w:t>
            </w:r>
            <w:r>
              <w:rPr>
                <w:sz w:val="20"/>
              </w:rPr>
              <w:t>，证书应满足：</w:t>
            </w:r>
          </w:p>
          <w:p>
            <w:pPr>
              <w:pStyle w:val="null3"/>
              <w:jc w:val="both"/>
            </w:pPr>
            <w:r>
              <w:rPr>
                <w:sz w:val="20"/>
              </w:rPr>
              <w:t>4</w:t>
            </w:r>
            <w:r>
              <w:rPr>
                <w:sz w:val="20"/>
              </w:rPr>
              <w:t xml:space="preserve">.1 </w:t>
            </w:r>
            <w:r>
              <w:rPr>
                <w:sz w:val="20"/>
              </w:rPr>
              <w:t>直流电阻</w:t>
            </w:r>
            <w:r>
              <w:rPr>
                <w:sz w:val="20"/>
              </w:rPr>
              <w:t>(1A、100mΩ～60Ω；10A、10mΩ～200mΩ；100A、1mΩ～20mΩ)最大允许误差：±0.02%，（600A、1mΩ～20mΩ)最大允许误差：±0.05%。</w:t>
            </w:r>
          </w:p>
          <w:p>
            <w:pPr>
              <w:pStyle w:val="null3"/>
              <w:jc w:val="both"/>
            </w:pPr>
            <w:r>
              <w:rPr>
                <w:sz w:val="20"/>
              </w:rPr>
              <w:t>4</w:t>
            </w:r>
            <w:r>
              <w:rPr>
                <w:sz w:val="20"/>
              </w:rPr>
              <w:t>.2 交流电阻(1A、100mΩ～51Ω；10A、10mΩ～200mΩ；100A、1mΩ～20mΩ；600A、1mΩ～20mΩ)最大允许误差：±0.1%。</w:t>
            </w:r>
          </w:p>
          <w:p>
            <w:pPr>
              <w:pStyle w:val="null3"/>
              <w:jc w:val="both"/>
            </w:pPr>
            <w:r>
              <w:rPr>
                <w:sz w:val="20"/>
              </w:rPr>
              <w:t>4.3 直流电流(1～600)A最大允许误差：±(0.05%×读数+0.01%×满度)；交流电流(1～600)A最大允许误差：±(0.1%×读数+0.05%×满度)。</w:t>
            </w:r>
            <w:r>
              <w:rPr>
                <w:sz w:val="20"/>
                <w:b/>
              </w:rPr>
              <w:t>5、标配须含内容：</w:t>
            </w:r>
          </w:p>
          <w:p>
            <w:pPr>
              <w:pStyle w:val="null3"/>
              <w:jc w:val="both"/>
            </w:pPr>
            <w:r>
              <w:rPr>
                <w:sz w:val="20"/>
              </w:rPr>
              <w:t>含电流导线、出厂合格证。</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非车载充电机检定装置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0"/>
                <w:b/>
              </w:rPr>
              <w:t>（</w:t>
            </w:r>
            <w:r>
              <w:rPr>
                <w:sz w:val="20"/>
                <w:b/>
              </w:rPr>
              <w:t>四</w:t>
            </w:r>
            <w:r>
              <w:rPr>
                <w:sz w:val="20"/>
                <w:b/>
              </w:rPr>
              <w:t>）、</w:t>
            </w:r>
            <w:r>
              <w:rPr>
                <w:sz w:val="20"/>
                <w:b/>
              </w:rPr>
              <w:t>非车载充电机检定装置</w:t>
            </w:r>
          </w:p>
          <w:p>
            <w:pPr>
              <w:pStyle w:val="null3"/>
              <w:jc w:val="both"/>
            </w:pPr>
            <w:r>
              <w:rPr>
                <w:sz w:val="20"/>
                <w:b/>
              </w:rPr>
              <w:t>1、设备预期用途：</w:t>
            </w:r>
            <w:r>
              <w:rPr>
                <w:sz w:val="21"/>
                <w:b/>
              </w:rPr>
              <w:t xml:space="preserve"> </w:t>
            </w:r>
          </w:p>
          <w:p>
            <w:pPr>
              <w:pStyle w:val="null3"/>
              <w:jc w:val="both"/>
            </w:pPr>
            <w:r>
              <w:rPr>
                <w:sz w:val="20"/>
              </w:rPr>
              <w:t>用于直流充电桩强制检定。</w:t>
            </w:r>
          </w:p>
          <w:p>
            <w:pPr>
              <w:pStyle w:val="null3"/>
              <w:jc w:val="both"/>
            </w:pPr>
            <w:r>
              <w:rPr>
                <w:sz w:val="20"/>
                <w:b/>
              </w:rPr>
              <w:t>2、设备功能及配置：</w:t>
            </w:r>
          </w:p>
          <w:p>
            <w:pPr>
              <w:pStyle w:val="null3"/>
              <w:jc w:val="both"/>
            </w:pPr>
            <w:r>
              <w:rPr>
                <w:sz w:val="20"/>
              </w:rPr>
              <w:t>数量：</w:t>
            </w:r>
            <w:r>
              <w:rPr>
                <w:sz w:val="20"/>
              </w:rPr>
              <w:t>4</w:t>
            </w:r>
            <w:r>
              <w:rPr>
                <w:sz w:val="20"/>
              </w:rPr>
              <w:t>套</w:t>
            </w:r>
          </w:p>
          <w:p>
            <w:pPr>
              <w:pStyle w:val="null3"/>
              <w:jc w:val="both"/>
            </w:pPr>
            <w:r>
              <w:rPr>
                <w:sz w:val="20"/>
              </w:rPr>
              <w:t>支持负载和实车两种计量检定方式；便携、体积小、重量轻、单人单手可以提走，总重量不超过</w:t>
            </w:r>
            <w:r>
              <w:rPr>
                <w:sz w:val="20"/>
              </w:rPr>
              <w:t>20kg；配备专用系统软件、可以兼容市面上运行的所有充电桩；支持内置锂电池，可以外部供电、辅助电源、充电桩内部取电至少三种充电模式，同时兼容12V、24V内部供电方式；内置不小于7.5kW的可开关负载，可以连接电动汽车外部负载，可外置扩充负载；采用无线蓝牙通讯，1个平板至少同时控制3台以上检定装置，并配置CAN\RS485等有线通讯接口；配备电能脉冲输入接口和标准电能脉冲输出接口；内置GPS时钟接收模块。</w:t>
            </w:r>
          </w:p>
          <w:p>
            <w:pPr>
              <w:pStyle w:val="null3"/>
              <w:jc w:val="both"/>
            </w:pPr>
            <w:r>
              <w:rPr>
                <w:sz w:val="20"/>
              </w:rPr>
              <w:t>▲</w:t>
            </w:r>
            <w:r>
              <w:rPr>
                <w:sz w:val="20"/>
                <w:b/>
              </w:rPr>
              <w:t>3、设备技术要求：</w:t>
            </w:r>
          </w:p>
          <w:p>
            <w:pPr>
              <w:pStyle w:val="null3"/>
              <w:jc w:val="both"/>
            </w:pPr>
            <w:r>
              <w:rPr>
                <w:sz w:val="20"/>
              </w:rPr>
              <w:t xml:space="preserve">3.1 </w:t>
            </w:r>
            <w:r>
              <w:rPr>
                <w:sz w:val="20"/>
              </w:rPr>
              <w:t>电压：</w:t>
            </w:r>
            <w:r>
              <w:rPr>
                <w:sz w:val="20"/>
              </w:rPr>
              <w:t>(30～1000)V，最大允许误差：±0.05%RD</w:t>
            </w:r>
            <w:r>
              <w:rPr>
                <w:sz w:val="20"/>
              </w:rPr>
              <w:t>；</w:t>
            </w:r>
          </w:p>
          <w:p>
            <w:pPr>
              <w:pStyle w:val="null3"/>
              <w:jc w:val="both"/>
            </w:pPr>
            <w:r>
              <w:rPr>
                <w:sz w:val="20"/>
              </w:rPr>
              <w:t>3.2 电流：(5～250)A，最大允许误差：±0.05%RD；</w:t>
            </w:r>
          </w:p>
          <w:p>
            <w:pPr>
              <w:pStyle w:val="null3"/>
              <w:jc w:val="both"/>
            </w:pPr>
            <w:r>
              <w:rPr>
                <w:sz w:val="20"/>
              </w:rPr>
              <w:t>3.</w:t>
            </w:r>
            <w:r>
              <w:rPr>
                <w:sz w:val="20"/>
              </w:rPr>
              <w:t>3.</w:t>
            </w:r>
            <w:r>
              <w:rPr>
                <w:sz w:val="20"/>
              </w:rPr>
              <w:t>电能：</w:t>
            </w:r>
            <w:r>
              <w:rPr>
                <w:sz w:val="20"/>
              </w:rPr>
              <w:t>(30～1000)V×(5～250)A，最大允许误差：±0.05RD；</w:t>
            </w:r>
          </w:p>
          <w:p>
            <w:pPr>
              <w:pStyle w:val="null3"/>
              <w:jc w:val="both"/>
            </w:pPr>
            <w:r>
              <w:rPr>
                <w:sz w:val="20"/>
              </w:rPr>
              <w:t>3.</w:t>
            </w:r>
            <w:r>
              <w:rPr>
                <w:sz w:val="20"/>
              </w:rPr>
              <w:t>4.</w:t>
            </w:r>
            <w:r>
              <w:rPr>
                <w:sz w:val="20"/>
              </w:rPr>
              <w:t>GPS对时精度：≤1μs。</w:t>
            </w:r>
          </w:p>
          <w:p>
            <w:pPr>
              <w:pStyle w:val="null3"/>
              <w:jc w:val="both"/>
            </w:pPr>
            <w:r>
              <w:rPr>
                <w:sz w:val="20"/>
                <w:b/>
              </w:rPr>
              <w:t>4、</w:t>
            </w:r>
            <w:r>
              <w:rPr>
                <w:sz w:val="20"/>
                <w:b/>
              </w:rPr>
              <w:t>验收标准：</w:t>
            </w:r>
          </w:p>
          <w:p>
            <w:pPr>
              <w:pStyle w:val="null3"/>
              <w:jc w:val="both"/>
            </w:pPr>
            <w:r>
              <w:rPr>
                <w:sz w:val="20"/>
              </w:rPr>
              <w:t>投标人需将设备送至采购人认可的法定计量检定机构检定</w:t>
            </w:r>
            <w:r>
              <w:rPr>
                <w:sz w:val="20"/>
              </w:rPr>
              <w:t>/校准，并出具相关证书</w:t>
            </w:r>
            <w:r>
              <w:rPr>
                <w:sz w:val="20"/>
              </w:rPr>
              <w:t>，证书应满足检定装置符合</w:t>
            </w:r>
            <w:r>
              <w:rPr>
                <w:sz w:val="20"/>
              </w:rPr>
              <w:t>JJG 1192-2023中0.05级的要求。</w:t>
            </w:r>
          </w:p>
          <w:p>
            <w:pPr>
              <w:pStyle w:val="null3"/>
              <w:jc w:val="both"/>
            </w:pPr>
            <w:r>
              <w:rPr>
                <w:sz w:val="20"/>
                <w:b/>
              </w:rPr>
              <w:t>5、标配须含内容：</w:t>
            </w:r>
          </w:p>
          <w:p>
            <w:pPr>
              <w:pStyle w:val="null3"/>
              <w:jc w:val="both"/>
            </w:pPr>
            <w:r>
              <w:rPr>
                <w:sz w:val="20"/>
              </w:rPr>
              <w:t>含</w:t>
            </w:r>
            <w:r>
              <w:rPr>
                <w:sz w:val="20"/>
              </w:rPr>
              <w:t>通讯线</w:t>
            </w:r>
            <w:r>
              <w:rPr>
                <w:sz w:val="20"/>
              </w:rPr>
              <w:t>1套</w:t>
            </w:r>
            <w:r>
              <w:rPr>
                <w:sz w:val="20"/>
              </w:rPr>
              <w:t>，</w:t>
            </w:r>
            <w:r>
              <w:rPr>
                <w:sz w:val="20"/>
              </w:rPr>
              <w:t>充电枪</w:t>
            </w:r>
            <w:r>
              <w:rPr>
                <w:sz w:val="20"/>
              </w:rPr>
              <w:t>1支、充电器1条、</w:t>
            </w:r>
            <w:r>
              <w:rPr>
                <w:sz w:val="20"/>
              </w:rPr>
              <w:t>出厂合格证和包装箱。</w:t>
            </w:r>
          </w:p>
          <w:p>
            <w:pPr>
              <w:pStyle w:val="null3"/>
              <w:jc w:val="both"/>
            </w:pPr>
            <w:r>
              <w:rPr>
                <w:sz w:val="20"/>
                <w:b/>
              </w:rPr>
              <w:t>6、售后服务要求：</w:t>
            </w:r>
          </w:p>
          <w:p>
            <w:pPr>
              <w:pStyle w:val="null3"/>
            </w:pPr>
            <w:r>
              <w:rPr>
                <w:sz w:val="21"/>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单相交流充电桩电能计量检定装置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w:t>
            </w:r>
            <w:r>
              <w:rPr>
                <w:sz w:val="20"/>
                <w:b/>
              </w:rPr>
              <w:t>五</w:t>
            </w:r>
            <w:r>
              <w:rPr>
                <w:sz w:val="20"/>
                <w:b/>
              </w:rPr>
              <w:t>）、</w:t>
            </w:r>
            <w:r>
              <w:rPr>
                <w:sz w:val="20"/>
                <w:b/>
              </w:rPr>
              <w:t>单相交流充电桩电能计量检定装置</w:t>
            </w:r>
          </w:p>
          <w:p>
            <w:pPr>
              <w:pStyle w:val="null3"/>
              <w:jc w:val="both"/>
            </w:pPr>
            <w:r>
              <w:rPr>
                <w:sz w:val="20"/>
                <w:b/>
              </w:rPr>
              <w:t>1、设备预期用途：</w:t>
            </w:r>
            <w:r>
              <w:rPr>
                <w:sz w:val="21"/>
                <w:b/>
              </w:rPr>
              <w:t xml:space="preserve"> </w:t>
            </w:r>
          </w:p>
          <w:p>
            <w:pPr>
              <w:pStyle w:val="null3"/>
              <w:jc w:val="both"/>
            </w:pPr>
            <w:r>
              <w:rPr>
                <w:sz w:val="20"/>
              </w:rPr>
              <w:t>用于交流充电桩强制检定。</w:t>
            </w:r>
          </w:p>
          <w:p>
            <w:pPr>
              <w:pStyle w:val="null3"/>
              <w:jc w:val="both"/>
            </w:pPr>
            <w:r>
              <w:rPr>
                <w:sz w:val="20"/>
                <w:b/>
              </w:rPr>
              <w:t>2、设备功能及配置：</w:t>
            </w:r>
          </w:p>
          <w:p>
            <w:pPr>
              <w:pStyle w:val="null3"/>
              <w:jc w:val="both"/>
            </w:pPr>
            <w:r>
              <w:rPr>
                <w:sz w:val="20"/>
              </w:rPr>
              <w:t>数量：</w:t>
            </w:r>
            <w:r>
              <w:rPr>
                <w:sz w:val="20"/>
              </w:rPr>
              <w:t>1</w:t>
            </w:r>
            <w:r>
              <w:rPr>
                <w:sz w:val="20"/>
              </w:rPr>
              <w:t>套</w:t>
            </w:r>
          </w:p>
          <w:p>
            <w:pPr>
              <w:pStyle w:val="null3"/>
              <w:jc w:val="both"/>
            </w:pPr>
            <w:r>
              <w:rPr>
                <w:sz w:val="20"/>
              </w:rPr>
              <w:t>支持负载和实车两种计量检定方式；便携、体积小、重量轻、单人单手可以提走，总重量不超过</w:t>
            </w:r>
            <w:r>
              <w:rPr>
                <w:sz w:val="20"/>
              </w:rPr>
              <w:t>20kg；配备专用系统软件、可以兼容市面上运行的所有充电桩；支持内置锂电池，可以外部供电、辅助电源、充电桩内部取电至少三种充电模式，同时兼容12V、24V内部供电方式；内置不小于7kW的可开关负载，负载步进值不大于1A；采用无线蓝牙通讯，1个平板至少同时控制3台以上检定装置，配置CAN\RS485等有线通讯接口；配备电能脉冲输入接口和标准电能脉冲输出接口；内置GPS时钟接收模块。</w:t>
            </w:r>
          </w:p>
          <w:p>
            <w:pPr>
              <w:pStyle w:val="null3"/>
              <w:jc w:val="both"/>
            </w:pPr>
            <w:r>
              <w:rPr>
                <w:sz w:val="20"/>
              </w:rPr>
              <w:t>▲</w:t>
            </w:r>
            <w:r>
              <w:rPr>
                <w:sz w:val="20"/>
                <w:b/>
              </w:rPr>
              <w:t>3、设备技术要求：</w:t>
            </w:r>
          </w:p>
          <w:p>
            <w:pPr>
              <w:pStyle w:val="null3"/>
              <w:jc w:val="both"/>
            </w:pPr>
            <w:r>
              <w:rPr>
                <w:sz w:val="20"/>
              </w:rPr>
              <w:t xml:space="preserve">3.1 </w:t>
            </w:r>
            <w:r>
              <w:rPr>
                <w:sz w:val="20"/>
              </w:rPr>
              <w:t>电压：</w:t>
            </w:r>
            <w:r>
              <w:rPr>
                <w:sz w:val="20"/>
              </w:rPr>
              <w:t>(10～300)V，最大允许误差：±0.05%RD</w:t>
            </w:r>
            <w:r>
              <w:rPr>
                <w:sz w:val="20"/>
              </w:rPr>
              <w:t>；</w:t>
            </w:r>
            <w:r>
              <w:rPr>
                <w:sz w:val="21"/>
                <w:b/>
              </w:rPr>
              <w:t xml:space="preserve"> </w:t>
            </w:r>
          </w:p>
          <w:p>
            <w:pPr>
              <w:pStyle w:val="null3"/>
              <w:jc w:val="both"/>
            </w:pPr>
            <w:r>
              <w:rPr>
                <w:sz w:val="20"/>
              </w:rPr>
              <w:t>3.2 电流：(1～63)A，最大允许误差：±0.05%RD；</w:t>
            </w:r>
          </w:p>
          <w:p>
            <w:pPr>
              <w:pStyle w:val="null3"/>
              <w:jc w:val="both"/>
            </w:pPr>
            <w:r>
              <w:rPr>
                <w:sz w:val="20"/>
              </w:rPr>
              <w:t>3.</w:t>
            </w:r>
            <w:r>
              <w:rPr>
                <w:sz w:val="20"/>
              </w:rPr>
              <w:t>3.</w:t>
            </w:r>
            <w:r>
              <w:rPr>
                <w:sz w:val="20"/>
              </w:rPr>
              <w:t>电能：</w:t>
            </w:r>
            <w:r>
              <w:rPr>
                <w:sz w:val="20"/>
              </w:rPr>
              <w:t>(10～300)V×(1～63)A，最大允许误差：±0.05RD；</w:t>
            </w:r>
          </w:p>
          <w:p>
            <w:pPr>
              <w:pStyle w:val="null3"/>
              <w:jc w:val="both"/>
            </w:pPr>
            <w:r>
              <w:rPr>
                <w:sz w:val="20"/>
              </w:rPr>
              <w:t>3.</w:t>
            </w:r>
            <w:r>
              <w:rPr>
                <w:sz w:val="20"/>
              </w:rPr>
              <w:t>4.</w:t>
            </w:r>
            <w:r>
              <w:rPr>
                <w:sz w:val="20"/>
              </w:rPr>
              <w:t>GPS对时精度：≤1μs。</w:t>
            </w:r>
          </w:p>
          <w:p>
            <w:pPr>
              <w:pStyle w:val="null3"/>
              <w:jc w:val="both"/>
            </w:pPr>
            <w:r>
              <w:rPr>
                <w:sz w:val="20"/>
                <w:b/>
              </w:rPr>
              <w:t>4、</w:t>
            </w:r>
            <w:r>
              <w:rPr>
                <w:sz w:val="20"/>
                <w:b/>
              </w:rPr>
              <w:t>验收标准：</w:t>
            </w:r>
          </w:p>
          <w:p>
            <w:pPr>
              <w:pStyle w:val="null3"/>
              <w:jc w:val="both"/>
            </w:pPr>
            <w:r>
              <w:rPr>
                <w:sz w:val="20"/>
              </w:rPr>
              <w:t>投标人需将设备送至采购人认可的法定计量检定机构检定</w:t>
            </w:r>
            <w:r>
              <w:rPr>
                <w:sz w:val="20"/>
              </w:rPr>
              <w:t>/校准，并出具相关证书</w:t>
            </w:r>
            <w:r>
              <w:rPr>
                <w:sz w:val="20"/>
              </w:rPr>
              <w:t>，证书应满足检定装置符合</w:t>
            </w:r>
            <w:r>
              <w:rPr>
                <w:sz w:val="20"/>
              </w:rPr>
              <w:t>JJG 1193-2023中0.05级的要求。</w:t>
            </w:r>
          </w:p>
          <w:p>
            <w:pPr>
              <w:pStyle w:val="null3"/>
              <w:jc w:val="both"/>
            </w:pPr>
            <w:r>
              <w:rPr>
                <w:sz w:val="20"/>
                <w:b/>
              </w:rPr>
              <w:t>5、标配须含内容：</w:t>
            </w:r>
          </w:p>
          <w:p>
            <w:pPr>
              <w:pStyle w:val="null3"/>
              <w:jc w:val="both"/>
            </w:pPr>
            <w:r>
              <w:rPr>
                <w:sz w:val="20"/>
              </w:rPr>
              <w:t>含</w:t>
            </w:r>
            <w:r>
              <w:rPr>
                <w:sz w:val="20"/>
              </w:rPr>
              <w:t>通讯线</w:t>
            </w:r>
            <w:r>
              <w:rPr>
                <w:sz w:val="20"/>
              </w:rPr>
              <w:t>1套</w:t>
            </w:r>
            <w:r>
              <w:rPr>
                <w:sz w:val="20"/>
              </w:rPr>
              <w:t>，</w:t>
            </w:r>
            <w:r>
              <w:rPr>
                <w:sz w:val="20"/>
              </w:rPr>
              <w:t>充电枪</w:t>
            </w:r>
            <w:r>
              <w:rPr>
                <w:sz w:val="20"/>
              </w:rPr>
              <w:t>1支、充电器1条、</w:t>
            </w:r>
            <w:r>
              <w:rPr>
                <w:sz w:val="20"/>
              </w:rPr>
              <w:t>出厂合格证和包装箱。</w:t>
            </w:r>
          </w:p>
          <w:p>
            <w:pPr>
              <w:pStyle w:val="null3"/>
              <w:jc w:val="both"/>
            </w:pPr>
            <w:r>
              <w:rPr>
                <w:sz w:val="20"/>
                <w:b/>
              </w:rPr>
              <w:t>6、售后服务要求：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接地电阻测试仪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rPr>
              <w:t>（六）、接地电阻测试仪</w:t>
            </w:r>
          </w:p>
          <w:p>
            <w:pPr>
              <w:pStyle w:val="null3"/>
              <w:jc w:val="both"/>
            </w:pPr>
            <w:r>
              <w:rPr>
                <w:sz w:val="20"/>
                <w:b/>
              </w:rPr>
              <w:t>1、设备预期用途：</w:t>
            </w:r>
          </w:p>
          <w:p>
            <w:pPr>
              <w:pStyle w:val="null3"/>
              <w:jc w:val="both"/>
            </w:pPr>
            <w:r>
              <w:rPr>
                <w:sz w:val="20"/>
              </w:rPr>
              <w:t>用于接地装置接地电阻的检测。</w:t>
            </w:r>
          </w:p>
          <w:p>
            <w:pPr>
              <w:pStyle w:val="null3"/>
              <w:jc w:val="both"/>
            </w:pPr>
            <w:r>
              <w:rPr>
                <w:sz w:val="20"/>
                <w:b/>
              </w:rPr>
              <w:t>2、设备功能及配置：</w:t>
            </w:r>
          </w:p>
          <w:p>
            <w:pPr>
              <w:pStyle w:val="null3"/>
              <w:jc w:val="both"/>
            </w:pPr>
            <w:r>
              <w:rPr>
                <w:sz w:val="20"/>
              </w:rPr>
              <w:t>数量：</w:t>
            </w:r>
            <w:r>
              <w:rPr>
                <w:sz w:val="20"/>
              </w:rPr>
              <w:t>1个</w:t>
            </w:r>
          </w:p>
          <w:p>
            <w:pPr>
              <w:pStyle w:val="null3"/>
              <w:jc w:val="both"/>
            </w:pPr>
            <w:r>
              <w:rPr>
                <w:sz w:val="20"/>
              </w:rPr>
              <w:t>具有接地电阻测量功能</w:t>
            </w:r>
            <w:r>
              <w:rPr>
                <w:sz w:val="20"/>
              </w:rPr>
              <w:t>。</w:t>
            </w:r>
          </w:p>
          <w:p>
            <w:pPr>
              <w:pStyle w:val="null3"/>
              <w:jc w:val="both"/>
            </w:pPr>
            <w:r>
              <w:rPr>
                <w:sz w:val="20"/>
                <w:b/>
              </w:rPr>
              <w:t>3、设备技术要求：</w:t>
            </w:r>
          </w:p>
          <w:p>
            <w:pPr>
              <w:pStyle w:val="null3"/>
              <w:jc w:val="both"/>
            </w:pPr>
            <w:r>
              <w:rPr>
                <w:sz w:val="21"/>
              </w:rPr>
              <w:t xml:space="preserve"> </w:t>
            </w:r>
            <w:r>
              <w:rPr>
                <w:sz w:val="20"/>
              </w:rPr>
              <w:t xml:space="preserve">  </w:t>
            </w:r>
            <w:r>
              <w:rPr>
                <w:sz w:val="20"/>
              </w:rPr>
              <w:t>电阻测量范围：</w:t>
            </w:r>
            <w:r>
              <w:rPr>
                <w:sz w:val="20"/>
              </w:rPr>
              <w:t>(0～2000)Ω；技术指标：20Ω量程：±(2%RD+0.1Ω)；200Ω、2kΩ量程：±(2%RD+3DGT)。</w:t>
            </w:r>
          </w:p>
          <w:p>
            <w:pPr>
              <w:pStyle w:val="null3"/>
              <w:jc w:val="both"/>
            </w:pPr>
            <w:r>
              <w:rPr>
                <w:sz w:val="20"/>
                <w:b/>
              </w:rPr>
              <w:t>4、验收标准：</w:t>
            </w:r>
          </w:p>
          <w:p>
            <w:pPr>
              <w:pStyle w:val="null3"/>
              <w:jc w:val="both"/>
            </w:pPr>
            <w:r>
              <w:rPr>
                <w:sz w:val="20"/>
              </w:rPr>
              <w:t>投标人需将设备送至采购人认可的法定计量检定机构检定</w:t>
            </w:r>
            <w:r>
              <w:rPr>
                <w:sz w:val="20"/>
              </w:rPr>
              <w:t>/校准，并出具相关证书</w:t>
            </w:r>
            <w:r>
              <w:rPr>
                <w:sz w:val="20"/>
              </w:rPr>
              <w:t>，证书应满足电阻测量范围：</w:t>
            </w:r>
            <w:r>
              <w:rPr>
                <w:sz w:val="20"/>
              </w:rPr>
              <w:t>(0～2000)Ω；技术指标：20Ω量程：±(2%RD+0.1Ω)；200Ω、2kΩ量程：±(2%RD+3DGT)。</w:t>
            </w:r>
          </w:p>
          <w:p>
            <w:pPr>
              <w:pStyle w:val="null3"/>
              <w:jc w:val="both"/>
            </w:pPr>
            <w:r>
              <w:rPr>
                <w:sz w:val="20"/>
                <w:b/>
              </w:rPr>
              <w:t>5、标配须含内容：</w:t>
            </w:r>
          </w:p>
          <w:p>
            <w:pPr>
              <w:pStyle w:val="null3"/>
              <w:jc w:val="both"/>
            </w:pPr>
            <w:r>
              <w:rPr>
                <w:sz w:val="20"/>
              </w:rPr>
              <w:t>含电极、导线、出厂合格证。</w:t>
            </w:r>
          </w:p>
          <w:p>
            <w:pPr>
              <w:pStyle w:val="null3"/>
              <w:jc w:val="both"/>
            </w:pPr>
            <w:r>
              <w:rPr>
                <w:sz w:val="20"/>
                <w:b/>
              </w:rPr>
              <w:t>6、售后服务要求：</w:t>
            </w:r>
          </w:p>
          <w:p>
            <w:pPr>
              <w:pStyle w:val="null3"/>
            </w:pPr>
            <w:r>
              <w:rPr>
                <w:sz w:val="20"/>
              </w:rPr>
              <w:t>质量保证期不少于一年。质保期内因设备质量原因造成损坏的部件由中标供应商无条件免费更换。</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1.采购代理机构：本项目是指广州穗科建设管理有限公司，负责整个采购活动的组织，依法负责编制和发布招标文件，对招标文件拥有最终的解释权，不以任何身份出任评标委员会成员。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广州计量检测技术研究院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采购代理服务费由各采购包中标供应商在领取《中标通知书》前一次性向采购代理机构缴纳，采购代理服务费参照国家计委颁布的（计价格【2002】1980号）及国家发改委颁布的（发改办价格【2003】857号）的标准（货物类）计算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 说明：具体情况根据开标时现场代理机构人员设置为准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曾工</w:t>
      </w:r>
    </w:p>
    <w:p>
      <w:pPr>
        <w:pStyle w:val="null3"/>
        <w:ind w:firstLine="480"/>
      </w:pPr>
      <w:r>
        <w:rPr/>
        <w:t>电话：</w:t>
      </w:r>
      <w:r>
        <w:rPr/>
        <w:t>020-37260609</w:t>
      </w:r>
    </w:p>
    <w:p>
      <w:pPr>
        <w:pStyle w:val="null3"/>
        <w:ind w:firstLine="480"/>
      </w:pPr>
      <w:r>
        <w:rPr/>
        <w:t>传真：</w:t>
      </w:r>
      <w:r>
        <w:rPr/>
        <w:t>020-38094584</w:t>
      </w:r>
    </w:p>
    <w:p>
      <w:pPr>
        <w:pStyle w:val="null3"/>
        <w:ind w:firstLine="480"/>
      </w:pPr>
      <w:r>
        <w:rPr/>
        <w:t>邮箱：</w:t>
      </w:r>
      <w:r>
        <w:rPr/>
        <w:t>345053134@qq.com</w:t>
      </w:r>
    </w:p>
    <w:p>
      <w:pPr>
        <w:pStyle w:val="null3"/>
        <w:ind w:firstLine="480"/>
      </w:pPr>
      <w:r>
        <w:rPr/>
        <w:t>地址：</w:t>
      </w:r>
      <w:r>
        <w:rPr/>
        <w:t>广州市天河区燕岭路89号燕侨大厦1307、1308房</w:t>
      </w:r>
    </w:p>
    <w:p>
      <w:pPr>
        <w:pStyle w:val="null3"/>
        <w:ind w:firstLine="480"/>
      </w:pPr>
      <w:r>
        <w:rPr/>
        <w:t>邮编：</w:t>
      </w:r>
      <w:r>
        <w:rPr/>
        <w:t>510507</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(2025年度广州计量院社会公用计量标准建设项目（第一批，第五批）)：综合评分法,是指投标文件满足招标文件全部实质性要求，且按照评审因素的量化指标评审得分最高的投标人为中标候选人的评标方法。（最低报价不是中标的唯一依据。）</w:t>
      </w:r>
    </w:p>
    <w:p>
      <w:pPr>
        <w:pStyle w:val="null3"/>
      </w:pPr>
      <w:r>
        <w:rPr/>
        <w:t>采购包2(2025年度广州计量院社会公用计量标准建设项目（第三批）)：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广州穗科建设管理有限公司</w:t>
      </w:r>
      <w:r>
        <w:rPr/>
        <w:t>统一对外发布。</w:t>
      </w:r>
    </w:p>
    <w:p>
      <w:pPr>
        <w:pStyle w:val="null3"/>
        <w:ind w:firstLine="480"/>
      </w:pPr>
      <w:r>
        <w:rPr/>
        <w:t>（2）对</w:t>
      </w:r>
      <w:r>
        <w:rPr/>
        <w:t>广州穗科建设管理有限公司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采购包1（2025年度广州计量院社会公用计量标准建设项目（第一批，第五批））：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采购包2（2025年度广州计量院社会公用计量标准建设项目（第三批））：</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采购包1（2025年度广州计量院社会公用计量标准建设项目（第一批，第五批））：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 。（提供承诺函，格式自拟）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供应商必须具备履行合同所必需的设备和专业技术能力。（提供承诺函，格式自拟）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禁止参加政府采购活动”行政处罚行为</w:t>
            </w:r>
          </w:p>
        </w:tc>
        <w:tc>
          <w:tcPr>
            <w:tcW w:type="dxa" w:w="4238"/>
          </w:tcPr>
          <w:p>
            <w:pPr>
              <w:pStyle w:val="null3"/>
            </w:pPr>
            <w:r>
              <w:rPr/>
              <w:t>供应商不存在被任一级人民政府财政部门作出“禁止参加政府采购活动”行政处罚决定且处罚期限未届满的情况。提供书面承诺声明函（格式自拟）。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本采购包不专门面向中小企业进行采购。</w:t>
            </w:r>
          </w:p>
        </w:tc>
      </w:tr>
    </w:tbl>
    <w:p>
      <w:pPr>
        <w:pStyle w:val="null3"/>
      </w:pPr>
      <w:r>
        <w:rPr/>
        <w:t>采购包2（2025年度广州计量院社会公用计量标准建设项目（第三批））：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提供依法缴纳税收和社会保障资金的相关材料。（提供承诺函，格式自拟）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供应商必须具备履行合同所必需的设备和专业技术能力。（提供承诺函，格式自拟）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禁止参加政府采购活动”行政处罚行为</w:t>
            </w:r>
          </w:p>
        </w:tc>
        <w:tc>
          <w:tcPr>
            <w:tcW w:type="dxa" w:w="4238"/>
          </w:tcPr>
          <w:p>
            <w:pPr>
              <w:pStyle w:val="null3"/>
            </w:pPr>
            <w:r>
              <w:rPr/>
              <w:t>供应商不存在被任一级人民政府财政部门作出“禁止参加政府采购活动”行政处罚决定且处罚期限未届满的情况。提供书面承诺声明函（格式自拟）。</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本采购包不专门面向中小企业进行采购。</w:t>
            </w:r>
          </w:p>
        </w:tc>
      </w:tr>
    </w:tbl>
    <w:p>
      <w:pPr>
        <w:pStyle w:val="null3"/>
        <w:ind w:firstLine="480"/>
      </w:pPr>
      <w:r>
        <w:rPr/>
        <w:t>表二符合性审查表：</w:t>
      </w:r>
    </w:p>
    <w:p>
      <w:pPr>
        <w:pStyle w:val="null3"/>
      </w:pPr>
      <w:r>
        <w:rPr/>
        <w:t>采购包1（2025年度广州计量院社会公用计量标准建设项目（第一批，第五批））：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投标供应商的投标有效期为自投标截止之日起90日</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各设备投标单价是固定、唯一价且未超过各采购包对应标的名称的分项预算单价（即最高单价限价）</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能满足用户需求的主要参数（带“★”号条款）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pPr>
      <w:r>
        <w:rPr/>
        <w:t>采购包2（2025年度广州计量院社会公用计量标准建设项目（第三批））：</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投标函</w:t>
            </w:r>
          </w:p>
        </w:tc>
      </w:tr>
      <w:tr>
        <w:tc>
          <w:tcPr>
            <w:tcW w:type="dxa" w:w="890"/>
          </w:tcPr>
          <w:p>
            <w:pPr>
              <w:pStyle w:val="null3"/>
            </w:pPr>
            <w:r>
              <w:rPr/>
              <w:t>2</w:t>
            </w:r>
          </w:p>
        </w:tc>
        <w:tc>
          <w:tcPr>
            <w:tcW w:type="dxa" w:w="3178"/>
          </w:tcPr>
          <w:p>
            <w:pPr>
              <w:pStyle w:val="null3"/>
            </w:pPr>
            <w:r>
              <w:rPr/>
              <w:t>授权文件</w:t>
            </w:r>
          </w:p>
        </w:tc>
        <w:tc>
          <w:tcPr>
            <w:tcW w:type="dxa" w:w="4238"/>
          </w:tcPr>
          <w:p>
            <w:pPr>
              <w:pStyle w:val="null3"/>
            </w:pPr>
            <w:r>
              <w:rPr/>
              <w:t>法定代表人（负责人）证明书、法定代表人（负责人）授权委托书</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投标供应商的投标有效期为自投标截止之日起90日</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投标文件按照项目采购文件规定要求签署、盖章</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各设备投标单价是固定、唯一价且未超过各采购包对应标的名称的分项预算单价（即最高单价限价）</w:t>
            </w:r>
          </w:p>
        </w:tc>
      </w:tr>
      <w:tr>
        <w:tc>
          <w:tcPr>
            <w:tcW w:type="dxa" w:w="890"/>
          </w:tcPr>
          <w:p>
            <w:pPr>
              <w:pStyle w:val="null3"/>
            </w:pPr>
            <w:r>
              <w:rPr/>
              <w:t>6</w:t>
            </w:r>
          </w:p>
        </w:tc>
        <w:tc>
          <w:tcPr>
            <w:tcW w:type="dxa" w:w="3178"/>
          </w:tcPr>
          <w:p>
            <w:pPr>
              <w:pStyle w:val="null3"/>
            </w:pPr>
            <w:r>
              <w:rPr/>
              <w:t>带“★”号条款</w:t>
            </w:r>
          </w:p>
        </w:tc>
        <w:tc>
          <w:tcPr>
            <w:tcW w:type="dxa" w:w="4238"/>
          </w:tcPr>
          <w:p>
            <w:pPr>
              <w:pStyle w:val="null3"/>
            </w:pPr>
            <w:r>
              <w:rPr/>
              <w:t>能满足用户需求的主要参数（带“★”号条款）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未出现法律、法规和项目采购文件规定的其他无效情形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采购包1(2025年度广州计量院社会公用计量标准建设项目（第一批，第五批）):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技术部分45.0分</w:t>
            </w:r>
          </w:p>
          <w:p>
            <w:pPr>
              <w:pStyle w:val="null3"/>
            </w:pPr>
            <w:r>
              <w:rPr/>
              <w:t>综合信用分5.0分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带“▲”号技术条款响应程度 (21.0分)</w:t>
            </w:r>
          </w:p>
        </w:tc>
        <w:tc>
          <w:tcPr>
            <w:tcW w:type="dxa" w:w="5076"/>
          </w:tcPr>
          <w:p>
            <w:pPr>
              <w:pStyle w:val="null3"/>
              <w:jc w:val="left"/>
            </w:pPr>
            <w:r>
              <w:rPr/>
              <w:t>所投产品技术参数“▲”条款优于或完全满足技术要求的得21分；带“▲”条款响应得分=（满足带“▲”条款的数量÷带“▲”条款的总数量）×21分；全部都负偏离得0分。 注： 1.上述各得分按照四舍五入原则最多保留两位小数。 2.本项目共有65个“▲”条款。 3.供应商需在投标文件中对“▲”条款技术参数逐条响应，说明响应情况，如用户需求书有要求提供具体证明材料的，需按用户需求书要求提供，包括但不限于产品彩页，厂家证明的技术参数确认函等（如厂家的产品彩页、使用说明书为英文版，请同时提供中文版），并需在上述证明材料中明显标记出所对应参数的位置，不按要求提供或提供不全无法认定的视为负偏离。</w:t>
            </w:r>
          </w:p>
        </w:tc>
      </w:tr>
      <w:tr>
        <w:tc>
          <w:tcPr>
            <w:tcW w:type="dxa" w:w="922"/>
            <w:gridSpan w:val="2"/>
            <w:vMerge/>
          </w:tcPr>
          <w:p/>
        </w:tc>
        <w:tc>
          <w:tcPr>
            <w:tcW w:type="dxa" w:w="2307"/>
          </w:tcPr>
          <w:p>
            <w:pPr>
              <w:pStyle w:val="null3"/>
              <w:jc w:val="left"/>
            </w:pPr>
            <w:r>
              <w:rPr/>
              <w:t>非“▲”号一般技术条款响应程度 (9.0分)</w:t>
            </w:r>
          </w:p>
        </w:tc>
        <w:tc>
          <w:tcPr>
            <w:tcW w:type="dxa" w:w="5076"/>
          </w:tcPr>
          <w:p>
            <w:pPr>
              <w:pStyle w:val="null3"/>
              <w:jc w:val="left"/>
            </w:pPr>
            <w:r>
              <w:rPr/>
              <w:t>非“▲”条款优于或完全满足技术要求的得9分，有5项以内的负偏离得5分；有5项（含）以上，不足10项的负偏离得3分；有10项以上负偏离的得1分；全部都负偏离得0分。 注:投标人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供应商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安装、调试方案1 (1.0分)</w:t>
            </w:r>
          </w:p>
        </w:tc>
        <w:tc>
          <w:tcPr>
            <w:tcW w:type="dxa" w:w="5076"/>
          </w:tcPr>
          <w:p>
            <w:pPr>
              <w:pStyle w:val="null3"/>
              <w:jc w:val="left"/>
            </w:pPr>
            <w:r>
              <w:rPr/>
              <w:t>根据投标人提供的安装调试方案进行评审，安装调试方案需涵盖安装质量保障措施、调试质量保障措施。方案内容涵盖上述所有内容，得1分，缺少一项扣0.5分，最低0分。 注：如未提供或不能同时涵盖以上内容的，以下“安装、调试方案2”评分项不得分。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根据“安装、调试方案1”的描述进行评审： （1）安装质量保障措施完全满足或优于采购需求的，得2分，部分满足采购需求的，得1分，不满足采购需求的，得0分； （2）调试质量保障措施完全满足或优于采购需求的，得2分，部分满足采购需求的，得1分，不满足采购需求的，得0分。</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根据投标人提供的售后服务方案进行评审，售后服务方案需涵盖维修及维护方案和服务承诺情况。方案内容涵盖上述所有内容，得1分，缺少一项扣0.5分，最低0分。 注：如未提供或不能同时涵盖以上内容的，以下“售后服务方案2”评分项不得分。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根据“售后服务方案1”的描述进行评审： （1）维修及维护方案完全满足或优于采购需求的，得2分，部分满足采购需求的，得1分，不满足采购需求的，得0分； （2）售后服务承诺情况完全满足或优于采购需求的，得2分，部分满足采购需求的，得1分，不满足采购需求的，得0分。</w:t>
            </w:r>
          </w:p>
        </w:tc>
      </w:tr>
      <w:tr>
        <w:tc>
          <w:tcPr>
            <w:tcW w:type="dxa" w:w="922"/>
            <w:gridSpan w:val="2"/>
            <w:vMerge/>
          </w:tcPr>
          <w:p/>
        </w:tc>
        <w:tc>
          <w:tcPr>
            <w:tcW w:type="dxa" w:w="2307"/>
          </w:tcPr>
          <w:p>
            <w:pPr>
              <w:pStyle w:val="null3"/>
              <w:jc w:val="left"/>
            </w:pPr>
            <w:r>
              <w:rPr/>
              <w:t>培训方案1 (1.0分)</w:t>
            </w:r>
          </w:p>
        </w:tc>
        <w:tc>
          <w:tcPr>
            <w:tcW w:type="dxa" w:w="5076"/>
          </w:tcPr>
          <w:p>
            <w:pPr>
              <w:pStyle w:val="null3"/>
              <w:jc w:val="left"/>
            </w:pPr>
            <w:r>
              <w:rPr/>
              <w:t>根据投标人提供的培训方案情况进行评审： （1）投标人提供的相关方案同时涵盖：培训计划及人员安排方案、培训质量保障措施的，得1分，未提供或不能同时涵盖以上内容的，每缺少一项扣0.5分，最低得0分。 注：如未提供或不能同时涵盖以上内容的，以下“培训方案2”评分项不得分。</w:t>
            </w:r>
          </w:p>
        </w:tc>
      </w:tr>
      <w:tr>
        <w:tc>
          <w:tcPr>
            <w:tcW w:type="dxa" w:w="922"/>
            <w:gridSpan w:val="2"/>
            <w:vMerge/>
          </w:tcPr>
          <w:p/>
        </w:tc>
        <w:tc>
          <w:tcPr>
            <w:tcW w:type="dxa" w:w="2307"/>
          </w:tcPr>
          <w:p>
            <w:pPr>
              <w:pStyle w:val="null3"/>
              <w:jc w:val="left"/>
            </w:pPr>
            <w:r>
              <w:rPr/>
              <w:t>培训方案2 (4.0分)</w:t>
            </w:r>
          </w:p>
        </w:tc>
        <w:tc>
          <w:tcPr>
            <w:tcW w:type="dxa" w:w="5076"/>
          </w:tcPr>
          <w:p>
            <w:pPr>
              <w:pStyle w:val="null3"/>
              <w:jc w:val="left"/>
            </w:pPr>
            <w:r>
              <w:rPr/>
              <w:t>根据“培训方案1”的描述进行评审： （1）培训计划及人员安排方案完全满足或优于采购需求的，得2分，部分满足采购需求的，得1分，不满足采购需求的，得0分； （2）培训质量保障措施完全满足或优于采购需求的，得2分，部分满足采购需求的，得1分，不满足采购需求的，得0分。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(2.5分)</w:t>
            </w:r>
          </w:p>
        </w:tc>
        <w:tc>
          <w:tcPr>
            <w:tcW w:type="dxa" w:w="5076"/>
          </w:tcPr>
          <w:p>
            <w:pPr>
              <w:pStyle w:val="null3"/>
              <w:jc w:val="left"/>
            </w:pPr>
            <w:r>
              <w:rPr/>
              <w:t>投标人自2021年1月1日起（以合同签订时间为准）至投标截止日期间具有同类项目业绩（至少包含采购包内其中一项采购标的同类型产品供货内容）的，每提供一项业绩得0.5分，最高得2.5分。 注：提供合同关键页（需体现项目名称、项目内容或清单、双方签字盖章页）复印件作为证明材料，不提供或无法认定的不得分。</w:t>
            </w:r>
          </w:p>
        </w:tc>
      </w:tr>
      <w:tr>
        <w:tc>
          <w:tcPr>
            <w:tcW w:type="dxa" w:w="922"/>
            <w:gridSpan w:val="2"/>
            <w:vMerge/>
          </w:tcPr>
          <w:p/>
        </w:tc>
        <w:tc>
          <w:tcPr>
            <w:tcW w:type="dxa" w:w="2307"/>
          </w:tcPr>
          <w:p>
            <w:pPr>
              <w:pStyle w:val="null3"/>
              <w:jc w:val="left"/>
            </w:pPr>
            <w:r>
              <w:rPr/>
              <w:t>满意度评价 (2.5分)</w:t>
            </w:r>
          </w:p>
        </w:tc>
        <w:tc>
          <w:tcPr>
            <w:tcW w:type="dxa" w:w="5076"/>
          </w:tcPr>
          <w:p>
            <w:pPr>
              <w:pStyle w:val="null3"/>
              <w:jc w:val="left"/>
            </w:pPr>
            <w:r>
              <w:rPr/>
              <w:t>投标人提供的上述有效“同类项目业绩”中同时取得客户满意度评价（评价须为满意、良好、优秀或其他相同含义评价）的，每提供一项满意度评价得0.5分，最高得2.5分。 注：提供加盖客户印章的满意度评价复印件作为证明材料，不提供或专家无法认定的不得分。</w:t>
            </w:r>
          </w:p>
        </w:tc>
      </w:tr>
      <w:tr>
        <w:tc>
          <w:tcPr>
            <w:tcW w:type="dxa" w:w="922"/>
            <w:gridSpan w:val="2"/>
            <w:vMerge/>
          </w:tcPr>
          <w:p/>
        </w:tc>
        <w:tc>
          <w:tcPr>
            <w:tcW w:type="dxa" w:w="2307"/>
          </w:tcPr>
          <w:p>
            <w:pPr>
              <w:pStyle w:val="null3"/>
              <w:jc w:val="left"/>
            </w:pPr>
            <w:r>
              <w:rPr/>
              <w:t>商务响应程度 (5.0分)</w:t>
            </w:r>
          </w:p>
        </w:tc>
        <w:tc>
          <w:tcPr>
            <w:tcW w:type="dxa" w:w="5076"/>
          </w:tcPr>
          <w:p>
            <w:pPr>
              <w:pStyle w:val="null3"/>
              <w:jc w:val="left"/>
            </w:pPr>
            <w:r>
              <w:rPr/>
              <w:t>投标供应商对主要商务条款中“标的提供的时间”的响应，满足时间要求的得5分；不满足的不得分。 注：提供承诺函并加盖投标人公章，格式自拟。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采购包2(2025年度广州计量院社会公用计量标准建设项目（第三批）):</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技术部分45.0分</w:t>
            </w:r>
          </w:p>
          <w:p>
            <w:pPr>
              <w:pStyle w:val="null3"/>
            </w:pPr>
            <w:r>
              <w:rPr/>
              <w:t>综合信用分5.0分</w:t>
            </w:r>
          </w:p>
          <w:p>
            <w:pPr>
              <w:pStyle w:val="null3"/>
            </w:pPr>
            <w:r>
              <w:rPr/>
              <w:t>报价得分40.0分</w:t>
            </w:r>
          </w:p>
        </w:tc>
      </w:tr>
      <w:tr>
        <w:tc>
          <w:tcPr>
            <w:tcW w:type="dxa" w:w="922"/>
            <w:gridSpan w:val="2"/>
            <w:vMerge w:val="restart"/>
          </w:tcPr>
          <w:p>
            <w:pPr>
              <w:pStyle w:val="null3"/>
              <w:jc w:val="center"/>
            </w:pPr>
            <w:r>
              <w:rPr/>
              <w:t>技术部分</w:t>
            </w:r>
          </w:p>
        </w:tc>
        <w:tc>
          <w:tcPr>
            <w:tcW w:type="dxa" w:w="2307"/>
          </w:tcPr>
          <w:p>
            <w:pPr>
              <w:pStyle w:val="null3"/>
              <w:jc w:val="left"/>
            </w:pPr>
            <w:r>
              <w:rPr/>
              <w:t>带“▲”号技术条款响应程度 (16.0分)</w:t>
            </w:r>
          </w:p>
        </w:tc>
        <w:tc>
          <w:tcPr>
            <w:tcW w:type="dxa" w:w="5076"/>
          </w:tcPr>
          <w:p>
            <w:pPr>
              <w:pStyle w:val="null3"/>
              <w:jc w:val="left"/>
            </w:pPr>
            <w:r>
              <w:rPr/>
              <w:t>所投产品技术参数“▲”条款优于或完全满足技术要求的得16分；带“▲”条款响应得分=（满足带“▲”条款的数量÷带“▲”条款的总数量）×16分；全部都负偏离得0分。 注： 1.上述各得分按照四舍五入原则最多保留两位小数。 2.本项目共有4个“▲”条款。 3.供应商需在投标文件中对“▲”条款技术参数逐条响应，说明响应情况，如用户需求书有要求提供具体证明材料的，需按用户需求书要求提供，包括但不限于产品彩页，厂家证明的技术参数确认函等（如厂家的产品彩页、使用说明书为英文版，请同时提供中文版），并需在上述证明材料中明显标记出所对应参数的位置，不按要求提供或提供不全无法认定的视为负偏离。</w:t>
            </w:r>
          </w:p>
        </w:tc>
      </w:tr>
      <w:tr>
        <w:tc>
          <w:tcPr>
            <w:tcW w:type="dxa" w:w="922"/>
            <w:gridSpan w:val="2"/>
            <w:vMerge/>
          </w:tcPr>
          <w:p/>
        </w:tc>
        <w:tc>
          <w:tcPr>
            <w:tcW w:type="dxa" w:w="2307"/>
          </w:tcPr>
          <w:p>
            <w:pPr>
              <w:pStyle w:val="null3"/>
              <w:jc w:val="left"/>
            </w:pPr>
            <w:r>
              <w:rPr/>
              <w:t>非“▲”号一般技术条款响应程度 (14.0分)</w:t>
            </w:r>
          </w:p>
        </w:tc>
        <w:tc>
          <w:tcPr>
            <w:tcW w:type="dxa" w:w="5076"/>
          </w:tcPr>
          <w:p>
            <w:pPr>
              <w:pStyle w:val="null3"/>
              <w:jc w:val="left"/>
            </w:pPr>
            <w:r>
              <w:rPr/>
              <w:t>非“▲”条款优于或完全满足技术要求的得14分，有5项以内的负偏离得10分；有5项（含）以上，不足10项的负偏离得6分；有10项以上负偏离的得2分；全部都负偏离得0分。 注:投标人需在投标文件中对技术参数逐条响应，说明响应情况，如用户需求书有要求提供具体证明材料的，需按用户需求书要求提供(如厂家的产品彩页、使用说明书为英文版，请同时提供中文版)如用户需求书无明确要求提供的证明材料，则以投标供应商提供的《技术和服务要求响应表》响应情况为准，不按要求提供或提供不符的视为负偏离。</w:t>
            </w:r>
          </w:p>
        </w:tc>
      </w:tr>
      <w:tr>
        <w:tc>
          <w:tcPr>
            <w:tcW w:type="dxa" w:w="922"/>
            <w:gridSpan w:val="2"/>
            <w:vMerge/>
          </w:tcPr>
          <w:p/>
        </w:tc>
        <w:tc>
          <w:tcPr>
            <w:tcW w:type="dxa" w:w="2307"/>
          </w:tcPr>
          <w:p>
            <w:pPr>
              <w:pStyle w:val="null3"/>
              <w:jc w:val="left"/>
            </w:pPr>
            <w:r>
              <w:rPr/>
              <w:t>安装、调试方案1 (1.0分)</w:t>
            </w:r>
          </w:p>
        </w:tc>
        <w:tc>
          <w:tcPr>
            <w:tcW w:type="dxa" w:w="5076"/>
          </w:tcPr>
          <w:p>
            <w:pPr>
              <w:pStyle w:val="null3"/>
              <w:jc w:val="left"/>
            </w:pPr>
            <w:r>
              <w:rPr/>
              <w:t>根据投标人提供的安装调试方案进行评审，安装调试方案需涵盖安装质量保障措施、调试质量保障措施。方案内容涵盖上述所有内容，得1分，缺少一项扣0.5分，最低0分。 注：如未提供或不能同时涵盖以上内容的，以下“安装、调试方案2”评分项不得分。</w:t>
            </w:r>
          </w:p>
        </w:tc>
      </w:tr>
      <w:tr>
        <w:tc>
          <w:tcPr>
            <w:tcW w:type="dxa" w:w="922"/>
            <w:gridSpan w:val="2"/>
            <w:vMerge/>
          </w:tcPr>
          <w:p/>
        </w:tc>
        <w:tc>
          <w:tcPr>
            <w:tcW w:type="dxa" w:w="2307"/>
          </w:tcPr>
          <w:p>
            <w:pPr>
              <w:pStyle w:val="null3"/>
              <w:jc w:val="left"/>
            </w:pPr>
            <w:r>
              <w:rPr/>
              <w:t>安装、调试方案2 (4.0分)</w:t>
            </w:r>
          </w:p>
        </w:tc>
        <w:tc>
          <w:tcPr>
            <w:tcW w:type="dxa" w:w="5076"/>
          </w:tcPr>
          <w:p>
            <w:pPr>
              <w:pStyle w:val="null3"/>
              <w:jc w:val="left"/>
            </w:pPr>
            <w:r>
              <w:rPr/>
              <w:t>根据“安装、调试方案1”的描述进行评审： （1）安装质量保障措施完全满足或优于采购需求的，得2分，部分满足采购需求的，得1分，不满足采购需求的，得0分； （2）调试质量保障措施完全满足或优于采购需求的，得2分，部分满足采购需求的，得1分，不满足采购需求的，得0分。</w:t>
            </w:r>
          </w:p>
        </w:tc>
      </w:tr>
      <w:tr>
        <w:tc>
          <w:tcPr>
            <w:tcW w:type="dxa" w:w="922"/>
            <w:gridSpan w:val="2"/>
            <w:vMerge/>
          </w:tcPr>
          <w:p/>
        </w:tc>
        <w:tc>
          <w:tcPr>
            <w:tcW w:type="dxa" w:w="2307"/>
          </w:tcPr>
          <w:p>
            <w:pPr>
              <w:pStyle w:val="null3"/>
              <w:jc w:val="left"/>
            </w:pPr>
            <w:r>
              <w:rPr/>
              <w:t>售后服务方案1 (1.0分)</w:t>
            </w:r>
          </w:p>
        </w:tc>
        <w:tc>
          <w:tcPr>
            <w:tcW w:type="dxa" w:w="5076"/>
          </w:tcPr>
          <w:p>
            <w:pPr>
              <w:pStyle w:val="null3"/>
              <w:jc w:val="left"/>
            </w:pPr>
            <w:r>
              <w:rPr/>
              <w:t>根据投标人提供的售后服务方案进行评审，售后服务方案需涵盖维修及维护方案和服务承诺情况。方案内容涵盖上述所有内容，得1分，缺少一项扣0.5分，最低0分。 注：如未提供或不能同时涵盖以上内容的，以下“售后服务方案2”评分项不得分。</w:t>
            </w:r>
          </w:p>
        </w:tc>
      </w:tr>
      <w:tr>
        <w:tc>
          <w:tcPr>
            <w:tcW w:type="dxa" w:w="922"/>
            <w:gridSpan w:val="2"/>
            <w:vMerge/>
          </w:tcPr>
          <w:p/>
        </w:tc>
        <w:tc>
          <w:tcPr>
            <w:tcW w:type="dxa" w:w="2307"/>
          </w:tcPr>
          <w:p>
            <w:pPr>
              <w:pStyle w:val="null3"/>
              <w:jc w:val="left"/>
            </w:pPr>
            <w:r>
              <w:rPr/>
              <w:t>售后服务方案2 (4.0分)</w:t>
            </w:r>
          </w:p>
        </w:tc>
        <w:tc>
          <w:tcPr>
            <w:tcW w:type="dxa" w:w="5076"/>
          </w:tcPr>
          <w:p>
            <w:pPr>
              <w:pStyle w:val="null3"/>
              <w:jc w:val="left"/>
            </w:pPr>
            <w:r>
              <w:rPr/>
              <w:t>根据“售后服务方案1”的描述进行评审： （1）维修及维护方案完全满足或优于采购需求的，得2分，部分满足采购需求的，得1分，不满足采购需求的，得0分； （2）售后服务承诺情况完全满足或优于采购需求的，得2分，部分满足采购需求的，得1分，不满足采购需求的，得0分。</w:t>
            </w:r>
          </w:p>
        </w:tc>
      </w:tr>
      <w:tr>
        <w:tc>
          <w:tcPr>
            <w:tcW w:type="dxa" w:w="922"/>
            <w:gridSpan w:val="2"/>
            <w:vMerge/>
          </w:tcPr>
          <w:p/>
        </w:tc>
        <w:tc>
          <w:tcPr>
            <w:tcW w:type="dxa" w:w="2307"/>
          </w:tcPr>
          <w:p>
            <w:pPr>
              <w:pStyle w:val="null3"/>
              <w:jc w:val="left"/>
            </w:pPr>
            <w:r>
              <w:rPr/>
              <w:t>培训方案1 (1.0分)</w:t>
            </w:r>
          </w:p>
        </w:tc>
        <w:tc>
          <w:tcPr>
            <w:tcW w:type="dxa" w:w="5076"/>
          </w:tcPr>
          <w:p>
            <w:pPr>
              <w:pStyle w:val="null3"/>
              <w:jc w:val="left"/>
            </w:pPr>
            <w:r>
              <w:rPr/>
              <w:t>根据投标人提供的培训方案情况进行评审： （1）投标人提供的相关方案同时涵盖：培训计划及人员安排方案、培训质量保障措施的，得1分，未提供或不能同时涵盖以上内容的，每缺少一项扣0.5分，最低得0分。 注：如未提供或不能同时涵盖以上内容的，以下“培训方案2”评分项不得分。</w:t>
            </w:r>
          </w:p>
        </w:tc>
      </w:tr>
      <w:tr>
        <w:tc>
          <w:tcPr>
            <w:tcW w:type="dxa" w:w="922"/>
            <w:gridSpan w:val="2"/>
            <w:vMerge/>
          </w:tcPr>
          <w:p/>
        </w:tc>
        <w:tc>
          <w:tcPr>
            <w:tcW w:type="dxa" w:w="2307"/>
          </w:tcPr>
          <w:p>
            <w:pPr>
              <w:pStyle w:val="null3"/>
              <w:jc w:val="left"/>
            </w:pPr>
            <w:r>
              <w:rPr/>
              <w:t>培训方案2 (4.0分)</w:t>
            </w:r>
          </w:p>
        </w:tc>
        <w:tc>
          <w:tcPr>
            <w:tcW w:type="dxa" w:w="5076"/>
          </w:tcPr>
          <w:p>
            <w:pPr>
              <w:pStyle w:val="null3"/>
              <w:jc w:val="left"/>
            </w:pPr>
            <w:r>
              <w:rPr/>
              <w:t>根据“培训方案1”的描述进行评审： （1）培训计划及人员安排方案完全满足或优于采购需求的，得2分，部分满足采购需求的，得1分，不满足采购需求的，得0分； （2）培训质量保障措施完全满足或优于采购需求的，得2分，部分满足采购需求的，得1分，不满足采购需求的，得0分。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(2.5分)</w:t>
            </w:r>
          </w:p>
        </w:tc>
        <w:tc>
          <w:tcPr>
            <w:tcW w:type="dxa" w:w="5076"/>
          </w:tcPr>
          <w:p>
            <w:pPr>
              <w:pStyle w:val="null3"/>
              <w:jc w:val="left"/>
            </w:pPr>
            <w:r>
              <w:rPr/>
              <w:t>投标人自2021年1月1日起（以合同签订时间为准）至投标截止日期间具有同类项目业绩（至少包含采购包内其中一项采购标的同类型产品供货内容）的，每提供一项业绩得0.5分，最高得2.5分。 注：提供合同关键页（需体现项目名称、项目内容或清单、双方签字盖章页）复印件作为证明材料，不提供或无法认定的不得分。</w:t>
            </w:r>
          </w:p>
        </w:tc>
      </w:tr>
      <w:tr>
        <w:tc>
          <w:tcPr>
            <w:tcW w:type="dxa" w:w="922"/>
            <w:gridSpan w:val="2"/>
            <w:vMerge/>
          </w:tcPr>
          <w:p/>
        </w:tc>
        <w:tc>
          <w:tcPr>
            <w:tcW w:type="dxa" w:w="2307"/>
          </w:tcPr>
          <w:p>
            <w:pPr>
              <w:pStyle w:val="null3"/>
              <w:jc w:val="left"/>
            </w:pPr>
            <w:r>
              <w:rPr/>
              <w:t>满意度评价 (2.5分)</w:t>
            </w:r>
          </w:p>
        </w:tc>
        <w:tc>
          <w:tcPr>
            <w:tcW w:type="dxa" w:w="5076"/>
          </w:tcPr>
          <w:p>
            <w:pPr>
              <w:pStyle w:val="null3"/>
              <w:jc w:val="left"/>
            </w:pPr>
            <w:r>
              <w:rPr/>
              <w:t>投标人提供的上述有效“同类项目业绩”中同时取得客户满意度评价（评价须为满意、良好、优秀或其他相同含义评价）的，每提供一项满意度评价得0.5分，最高得2.5分。 注：提供加盖客户印章的满意度评价复印件作为证明材料，不提供或专家无法认定的不得分。</w:t>
            </w:r>
          </w:p>
        </w:tc>
      </w:tr>
      <w:tr>
        <w:tc>
          <w:tcPr>
            <w:tcW w:type="dxa" w:w="922"/>
            <w:gridSpan w:val="2"/>
            <w:vMerge/>
          </w:tcPr>
          <w:p/>
        </w:tc>
        <w:tc>
          <w:tcPr>
            <w:tcW w:type="dxa" w:w="2307"/>
          </w:tcPr>
          <w:p>
            <w:pPr>
              <w:pStyle w:val="null3"/>
              <w:jc w:val="left"/>
            </w:pPr>
            <w:r>
              <w:rPr/>
              <w:t>商务响应程度 (5.0分)</w:t>
            </w:r>
          </w:p>
        </w:tc>
        <w:tc>
          <w:tcPr>
            <w:tcW w:type="dxa" w:w="5076"/>
          </w:tcPr>
          <w:p>
            <w:pPr>
              <w:pStyle w:val="null3"/>
              <w:jc w:val="left"/>
            </w:pPr>
            <w:r>
              <w:rPr/>
              <w:t>投标供应商对主要商务条款中“标的提供的时间”的响应，满足时间要求的得5分；不满足的不得分。 注：提供承诺函并加盖投标人公章，格式自拟。</w:t>
            </w:r>
          </w:p>
        </w:tc>
      </w:tr>
      <w:tr>
        <w:tc>
          <w:tcPr>
            <w:tcW w:type="dxa" w:w="922"/>
            <w:gridSpan w:val="2"/>
          </w:tcPr>
          <w:p>
            <w:pPr>
              <w:pStyle w:val="null3"/>
              <w:jc w:val="center"/>
            </w:pPr>
            <w:r>
              <w:rPr/>
              <w:t>投标报价</w:t>
            </w:r>
          </w:p>
        </w:tc>
        <w:tc>
          <w:tcPr>
            <w:tcW w:type="dxa" w:w="2307"/>
          </w:tcPr>
          <w:p>
            <w:pPr>
              <w:pStyle w:val="null3"/>
              <w:jc w:val="left"/>
            </w:pPr>
            <w:r>
              <w:rPr/>
              <w:t>投标报价得分 (40.0分)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 xml:space="preserve">根据 </w:t>
      </w:r>
      <w:r>
        <w:rPr>
          <w:sz w:val="27"/>
          <w:u w:val="single"/>
        </w:rPr>
        <w:t xml:space="preserve">              项目</w:t>
      </w:r>
      <w:r>
        <w:rPr>
          <w:sz w:val="27"/>
        </w:rPr>
        <w:t>的采购结果，按照《中华人民共和国政府采购法》、《中华人民共和国民法典(合同编)》的规定，</w:t>
      </w:r>
      <w:r>
        <w:rPr>
          <w:sz w:val="27"/>
        </w:rPr>
        <w:t>经双方协商，</w:t>
      </w:r>
      <w:r>
        <w:rPr>
          <w:sz w:val="27"/>
        </w:rPr>
        <w:t>本着平等互利和诚实信用的原则，</w:t>
      </w:r>
      <w:r>
        <w:rPr>
          <w:sz w:val="27"/>
        </w:rPr>
        <w:t>一致同意签订本合同如下。</w:t>
      </w:r>
    </w:p>
    <w:p>
      <w:pPr>
        <w:pStyle w:val="null3"/>
        <w:spacing w:before="0" w:after="0" w:lineRule="auto" w:line="360"/>
        <w:ind w:left="1092" w:right="0"/>
        <w:jc w:val="both"/>
      </w:pPr>
      <w:r>
        <w:rPr>
          <w:sz w:val="27"/>
          <w:b/>
        </w:rPr>
        <w:t>一、</w:t>
      </w:r>
      <w:r>
        <w:rPr>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品牌、规格、标准/主要服务内容</w:t>
            </w:r>
            <w:r>
              <w:rPr>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单价</w:t>
            </w:r>
          </w:p>
          <w:p>
            <w:pPr>
              <w:pStyle w:val="null3"/>
              <w:spacing w:before="0" w:after="0"/>
              <w:ind w:left="0" w:right="0"/>
              <w:jc w:val="center"/>
            </w:pPr>
            <w:r>
              <w:rPr>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sz w:val="24"/>
              </w:rPr>
              <w:t>金额</w:t>
            </w:r>
          </w:p>
          <w:p>
            <w:pPr>
              <w:pStyle w:val="null3"/>
              <w:spacing w:before="0" w:after="0"/>
              <w:ind w:left="0" w:right="0"/>
              <w:jc w:val="center"/>
            </w:pPr>
            <w:r>
              <w:rPr>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r>
              <w:rPr>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sz w:val="24"/>
              </w:rPr>
              <w:t>￥：**</w:t>
            </w:r>
          </w:p>
        </w:tc>
      </w:tr>
      <w:tr>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3516"/>
            <w:tcBorders>
              <w:top w:val="none" w:color="000000" w:sz="4"/>
              <w:left w:val="none" w:color="000000" w:sz="4"/>
              <w:bottom w:val="none" w:color="000000" w:sz="4"/>
              <w:right w:val="none" w:color="000000" w:sz="4"/>
            </w:tcBorders>
          </w:tcPr>
          <w:p>
            <w:pPr>
              <w:pStyle w:val="null3"/>
              <w:jc w:val="center"/>
            </w:pPr>
            <w:r>
              <w:rPr/>
              <w:t xml:space="preserve"> </w:t>
            </w:r>
          </w:p>
        </w:tc>
        <w:tc>
          <w:tcPr>
            <w:tcW w:type="dxa" w:w="696"/>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470"/>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c>
          <w:tcPr>
            <w:tcW w:type="dxa" w:w="705"/>
            <w:tcBorders>
              <w:top w:val="none" w:color="000000" w:sz="4"/>
              <w:left w:val="none" w:color="000000" w:sz="4"/>
              <w:bottom w:val="none" w:color="000000" w:sz="4"/>
              <w:right w:val="none" w:color="000000" w:sz="4"/>
            </w:tcBorders>
          </w:tcPr>
          <w:p>
            <w:pPr>
              <w:pStyle w:val="null3"/>
              <w:jc w:val="center"/>
            </w:pPr>
            <w:r>
              <w:rPr/>
              <w:t xml:space="preserve"> </w:t>
            </w:r>
          </w:p>
        </w:tc>
      </w:tr>
    </w:tbl>
    <w:p>
      <w:pPr>
        <w:pStyle w:val="null3"/>
        <w:jc w:val="center"/>
      </w:pPr>
      <w:r>
        <w:rPr/>
        <w:t xml:space="preserve"> </w:t>
      </w:r>
    </w:p>
    <w:p>
      <w:pPr>
        <w:pStyle w:val="null3"/>
        <w:ind w:firstLine="480"/>
        <w:jc w:val="both"/>
      </w:pPr>
      <w:r>
        <w:rPr>
          <w:sz w:val="24"/>
        </w:rPr>
        <w:t>合同总额包括乙方设计、购置、制作、安装、随机零配件、标配工具、运输保险、包装、运输、首次检定费用、安装、调试、培训、验收、质保期服务、各项税费及合同实施过程中不可预见费用等。</w:t>
      </w:r>
    </w:p>
    <w:p>
      <w:pPr>
        <w:pStyle w:val="null3"/>
        <w:ind w:firstLine="400"/>
        <w:jc w:val="both"/>
      </w:pPr>
      <w:r>
        <w:rPr>
          <w:sz w:val="24"/>
        </w:rPr>
        <w:t>注：货物名称内容必须与投标文件中货物名称内容一致。货物的技术参数必须响应招标文件的要求。</w:t>
      </w:r>
    </w:p>
    <w:p>
      <w:pPr>
        <w:pStyle w:val="null3"/>
        <w:jc w:val="both"/>
      </w:pPr>
      <w:r>
        <w:rPr>
          <w:sz w:val="24"/>
          <w:b/>
        </w:rPr>
        <w:t>二、合同金额</w:t>
      </w:r>
    </w:p>
    <w:p>
      <w:pPr>
        <w:pStyle w:val="null3"/>
        <w:ind w:left="270" w:firstLine="240"/>
        <w:jc w:val="both"/>
      </w:pPr>
      <w:r>
        <w:rPr>
          <w:sz w:val="24"/>
        </w:rPr>
        <w:t>合同金额为（大写）：</w:t>
      </w:r>
      <w:r>
        <w:rPr>
          <w:sz w:val="24"/>
          <w:u w:val="single"/>
        </w:rPr>
        <w:t>人民币</w:t>
      </w:r>
      <w:r>
        <w:rPr>
          <w:sz w:val="24"/>
          <w:u w:val="single"/>
        </w:rPr>
        <w:t>*</w:t>
      </w:r>
      <w:r>
        <w:rPr>
          <w:sz w:val="24"/>
          <w:u w:val="single"/>
        </w:rPr>
        <w:t>**</w:t>
      </w:r>
      <w:r>
        <w:rPr>
          <w:sz w:val="21"/>
          <w:u w:val="single"/>
        </w:rPr>
        <w:t xml:space="preserve"> </w:t>
      </w:r>
      <w:r>
        <w:rPr>
          <w:sz w:val="24"/>
        </w:rPr>
        <w:t>元（￥</w:t>
      </w:r>
      <w:r>
        <w:rPr>
          <w:sz w:val="21"/>
          <w:u w:val="single"/>
        </w:rPr>
        <w:t xml:space="preserve"> </w:t>
      </w:r>
      <w:r>
        <w:rPr>
          <w:sz w:val="24"/>
          <w:u w:val="single"/>
        </w:rPr>
        <w:t>**</w:t>
      </w:r>
      <w:r>
        <w:rPr>
          <w:sz w:val="24"/>
        </w:rPr>
        <w:t>元）人民币（含税）。</w:t>
      </w:r>
    </w:p>
    <w:p>
      <w:pPr>
        <w:pStyle w:val="null3"/>
        <w:jc w:val="both"/>
      </w:pPr>
      <w:r>
        <w:rPr>
          <w:sz w:val="24"/>
          <w:b/>
        </w:rPr>
        <w:t>三、设备要求</w:t>
      </w:r>
    </w:p>
    <w:p>
      <w:pPr>
        <w:pStyle w:val="null3"/>
        <w:ind w:firstLine="480"/>
        <w:jc w:val="both"/>
      </w:pPr>
      <w:r>
        <w:rPr>
          <w:sz w:val="24"/>
        </w:rPr>
        <w:t>货物为原制造商制造的全新产品，整机无污染，无侵权行为、表面无划损、无任何缺陷隐患，产品质量合格并符合双方约定和甲方使用目的，在中国境内可依常规安全合法使用。</w:t>
      </w:r>
    </w:p>
    <w:p>
      <w:pPr>
        <w:pStyle w:val="null3"/>
        <w:jc w:val="both"/>
      </w:pPr>
      <w:r>
        <w:rPr>
          <w:sz w:val="24"/>
          <w:b/>
        </w:rPr>
        <w:t>四、交货期、交货方式及交货地点</w:t>
      </w:r>
    </w:p>
    <w:p>
      <w:pPr>
        <w:pStyle w:val="null3"/>
        <w:jc w:val="both"/>
      </w:pPr>
      <w:r>
        <w:rPr>
          <w:sz w:val="21"/>
        </w:rPr>
        <w:t xml:space="preserve">    </w:t>
      </w:r>
      <w:r>
        <w:rPr>
          <w:sz w:val="24"/>
        </w:rPr>
        <w:t>1.</w:t>
      </w:r>
      <w:r>
        <w:rPr>
          <w:sz w:val="24"/>
        </w:rPr>
        <w:t>交货期：本国产品在合同签订后</w:t>
      </w:r>
      <w:r>
        <w:rPr>
          <w:sz w:val="24"/>
        </w:rPr>
        <w:t>4</w:t>
      </w:r>
      <w:r>
        <w:rPr>
          <w:sz w:val="24"/>
        </w:rPr>
        <w:t>个月内完成交货；进口产品在在合同签订后</w:t>
      </w:r>
      <w:r>
        <w:rPr>
          <w:sz w:val="24"/>
        </w:rPr>
        <w:t>6</w:t>
      </w:r>
      <w:r>
        <w:rPr>
          <w:sz w:val="24"/>
        </w:rPr>
        <w:t>个月内完成交货。</w:t>
      </w:r>
    </w:p>
    <w:p>
      <w:pPr>
        <w:pStyle w:val="null3"/>
        <w:jc w:val="both"/>
      </w:pPr>
      <w:r>
        <w:rPr>
          <w:sz w:val="21"/>
        </w:rPr>
        <w:t xml:space="preserve">    </w:t>
      </w:r>
      <w:r>
        <w:rPr>
          <w:sz w:val="24"/>
        </w:rPr>
        <w:t>2.</w:t>
      </w:r>
      <w:r>
        <w:rPr>
          <w:sz w:val="24"/>
        </w:rPr>
        <w:t>交货方式：汽运、空运、海运（所有运输方式均应保证按时交货，并且运输保险由乙方负责）。</w:t>
      </w:r>
    </w:p>
    <w:p>
      <w:pPr>
        <w:pStyle w:val="null3"/>
        <w:jc w:val="both"/>
      </w:pPr>
      <w:r>
        <w:rPr>
          <w:sz w:val="24"/>
        </w:rPr>
        <w:t xml:space="preserve">    3.</w:t>
      </w:r>
      <w:r>
        <w:rPr>
          <w:sz w:val="24"/>
        </w:rPr>
        <w:t>交货地点：广州计量检测技术研究院或甲方指定地点。</w:t>
      </w:r>
    </w:p>
    <w:p>
      <w:pPr>
        <w:pStyle w:val="null3"/>
        <w:jc w:val="both"/>
      </w:pPr>
      <w:r>
        <w:rPr>
          <w:sz w:val="24"/>
          <w:b/>
        </w:rPr>
        <w:t xml:space="preserve">    4.乙方需经下述甲方指定部门和人员现场书面确认，否则甲方不认可乙方交货：</w:t>
      </w:r>
    </w:p>
    <w:p>
      <w:pPr>
        <w:pStyle w:val="null3"/>
        <w:ind w:left="480"/>
        <w:jc w:val="both"/>
      </w:pPr>
      <w:r>
        <w:rPr>
          <w:sz w:val="21"/>
          <w:b/>
        </w:rPr>
        <w:t xml:space="preserve">    </w:t>
      </w:r>
      <w:r>
        <w:rPr>
          <w:sz w:val="24"/>
          <w:b/>
          <w:u w:val="single"/>
        </w:rPr>
        <w:t>联系人：褚小姐，联系电话：</w:t>
      </w:r>
      <w:r>
        <w:rPr>
          <w:sz w:val="24"/>
          <w:b/>
          <w:u w:val="single"/>
        </w:rPr>
        <w:t>020-89853721</w:t>
      </w:r>
    </w:p>
    <w:p>
      <w:pPr>
        <w:pStyle w:val="null3"/>
        <w:ind w:firstLine="540"/>
        <w:jc w:val="both"/>
      </w:pPr>
      <w:r>
        <w:rPr>
          <w:sz w:val="24"/>
          <w:b/>
        </w:rPr>
        <w:t>五、付款方式</w:t>
      </w:r>
    </w:p>
    <w:p>
      <w:pPr>
        <w:pStyle w:val="null3"/>
        <w:jc w:val="left"/>
      </w:pPr>
      <w:r>
        <w:rPr>
          <w:sz w:val="24"/>
        </w:rPr>
        <w:t>1</w:t>
      </w:r>
      <w:r>
        <w:rPr>
          <w:sz w:val="24"/>
        </w:rPr>
        <w:t>.</w:t>
      </w:r>
      <w:r>
        <w:rPr>
          <w:sz w:val="24"/>
        </w:rPr>
        <w:t>支付比例</w:t>
      </w:r>
      <w:r>
        <w:rPr>
          <w:sz w:val="24"/>
        </w:rPr>
        <w:t>60%,合同签署生效后采购人支付合同总价的60%给中标供应商作为合同预付款。</w:t>
      </w:r>
    </w:p>
    <w:p>
      <w:pPr>
        <w:pStyle w:val="null3"/>
        <w:jc w:val="left"/>
      </w:pPr>
      <w:r>
        <w:rPr>
          <w:sz w:val="24"/>
        </w:rPr>
        <w:t>2</w:t>
      </w:r>
      <w:r>
        <w:rPr>
          <w:sz w:val="24"/>
        </w:rPr>
        <w:t>.</w:t>
      </w:r>
      <w:r>
        <w:rPr>
          <w:sz w:val="24"/>
        </w:rPr>
        <w:t>支付比例</w:t>
      </w:r>
      <w:r>
        <w:rPr>
          <w:sz w:val="24"/>
        </w:rPr>
        <w:t>20</w:t>
      </w:r>
      <w:r>
        <w:rPr>
          <w:sz w:val="24"/>
        </w:rPr>
        <w:t>%,</w:t>
      </w:r>
      <w:r>
        <w:rPr>
          <w:sz w:val="24"/>
        </w:rPr>
        <w:t>支付条件：</w:t>
      </w:r>
      <w:r>
        <w:rPr>
          <w:sz w:val="24"/>
        </w:rPr>
        <w:t>需达到全部货物价值的</w:t>
      </w:r>
      <w:r>
        <w:rPr>
          <w:sz w:val="24"/>
        </w:rPr>
        <w:t>80%到货、完成安装、并达到外观验收标准，支付第二笔进度款。</w:t>
      </w:r>
    </w:p>
    <w:p>
      <w:pPr>
        <w:pStyle w:val="null3"/>
        <w:jc w:val="left"/>
      </w:pPr>
      <w:r>
        <w:rPr>
          <w:sz w:val="24"/>
        </w:rPr>
        <w:t>3.</w:t>
      </w:r>
      <w:r>
        <w:rPr>
          <w:sz w:val="24"/>
        </w:rPr>
        <w:t>支付比例</w:t>
      </w:r>
      <w:r>
        <w:rPr>
          <w:sz w:val="24"/>
        </w:rPr>
        <w:t>20%，支付条件：全部合同货物到货完成并达到验收标准后，并试运行15天，无运行不良记录，经甲方经验收后支付至合同总价的100%；如运行过程中出现调试或维修整改的，整改后再试运行15天，无运行不良记录，经甲方验收后支付至合同的价的100%。甲方完成验收并开具验报告单后货物视为交付。</w:t>
      </w:r>
    </w:p>
    <w:p>
      <w:pPr>
        <w:pStyle w:val="null3"/>
        <w:jc w:val="left"/>
      </w:pPr>
      <w:r>
        <w:rPr>
          <w:sz w:val="24"/>
        </w:rPr>
        <w:t xml:space="preserve">      1) </w:t>
      </w:r>
      <w:r>
        <w:rPr>
          <w:sz w:val="24"/>
        </w:rPr>
        <w:t>按合同支付款项前，乙方必须先向甲方提供与支付金额相符的有效</w:t>
      </w:r>
      <w:r>
        <w:rPr>
          <w:sz w:val="24"/>
        </w:rPr>
        <w:t>“增</w:t>
      </w:r>
      <w:r>
        <w:rPr>
          <w:sz w:val="24"/>
        </w:rPr>
        <w:t>值税专用</w:t>
      </w:r>
      <w:r>
        <w:rPr>
          <w:sz w:val="24"/>
        </w:rPr>
        <w:t>”发票，且收款方、出具发票方、供货方名称均必须与乙方名称一致。甲方自收到发票后</w:t>
      </w:r>
      <w:r>
        <w:rPr>
          <w:sz w:val="24"/>
        </w:rPr>
        <w:t>5</w:t>
      </w:r>
      <w:r>
        <w:rPr>
          <w:sz w:val="24"/>
        </w:rPr>
        <w:t>个工作日内办理支付手续。</w:t>
      </w:r>
    </w:p>
    <w:p>
      <w:pPr>
        <w:pStyle w:val="null3"/>
        <w:jc w:val="left"/>
      </w:pPr>
      <w:r>
        <w:rPr>
          <w:sz w:val="24"/>
        </w:rPr>
        <w:t xml:space="preserve">      2</w:t>
      </w:r>
      <w:r>
        <w:rPr>
          <w:sz w:val="24"/>
        </w:rPr>
        <w:t>）乙方凭以下有效文件与甲方结算：</w:t>
      </w:r>
    </w:p>
    <w:p>
      <w:pPr>
        <w:pStyle w:val="null3"/>
        <w:ind w:firstLine="480"/>
        <w:jc w:val="both"/>
      </w:pPr>
      <w:r>
        <w:rPr>
          <w:sz w:val="24"/>
        </w:rPr>
        <w:t>①合同；</w:t>
      </w:r>
    </w:p>
    <w:p>
      <w:pPr>
        <w:pStyle w:val="null3"/>
        <w:ind w:firstLine="480"/>
        <w:jc w:val="both"/>
      </w:pPr>
      <w:r>
        <w:rPr>
          <w:sz w:val="24"/>
        </w:rPr>
        <w:t>②乙方开具的正式发票；</w:t>
      </w:r>
    </w:p>
    <w:p>
      <w:pPr>
        <w:pStyle w:val="null3"/>
        <w:ind w:firstLine="480"/>
        <w:jc w:val="both"/>
      </w:pPr>
      <w:r>
        <w:rPr>
          <w:sz w:val="24"/>
        </w:rPr>
        <w:t>③验收报告（加盖甲方公章）；</w:t>
      </w:r>
    </w:p>
    <w:p>
      <w:pPr>
        <w:pStyle w:val="null3"/>
        <w:ind w:firstLine="480"/>
        <w:jc w:val="both"/>
      </w:pPr>
      <w:r>
        <w:rPr>
          <w:sz w:val="24"/>
        </w:rPr>
        <w:t>④中标通知书；</w:t>
      </w:r>
    </w:p>
    <w:p>
      <w:pPr>
        <w:pStyle w:val="null3"/>
        <w:ind w:firstLine="480"/>
        <w:jc w:val="both"/>
      </w:pPr>
      <w:r>
        <w:rPr>
          <w:sz w:val="24"/>
        </w:rPr>
        <w:t>⑤支付申请书。</w:t>
      </w:r>
    </w:p>
    <w:p>
      <w:pPr>
        <w:pStyle w:val="null3"/>
        <w:ind w:firstLine="480"/>
        <w:jc w:val="both"/>
      </w:pPr>
      <w:r>
        <w:rPr>
          <w:sz w:val="24"/>
        </w:rPr>
        <w:t>3</w:t>
      </w:r>
      <w:r>
        <w:rPr>
          <w:sz w:val="24"/>
        </w:rPr>
        <w:t>）</w:t>
      </w:r>
      <w:r>
        <w:rPr>
          <w:sz w:val="24"/>
        </w:rPr>
        <w:t>因甲方使用的是财政资金，甲方在前款规定的付款时间为向政府采购支</w:t>
      </w:r>
      <w:r>
        <w:rPr>
          <w:sz w:val="24"/>
        </w:rPr>
        <w:t>付部门提出办理财政支付申请手续的时间（不含政府财政支付部门审核的时间），在规定时间内提出支付申请手续后即视为甲方已经按期支付。</w:t>
      </w:r>
    </w:p>
    <w:p>
      <w:pPr>
        <w:pStyle w:val="null3"/>
        <w:jc w:val="both"/>
      </w:pPr>
      <w:r>
        <w:rPr>
          <w:sz w:val="24"/>
          <w:b/>
        </w:rPr>
        <w:t>六、质保期</w:t>
      </w:r>
      <w:r>
        <w:rPr>
          <w:sz w:val="24"/>
          <w:b/>
        </w:rPr>
        <w:t>及售后服务要求</w:t>
      </w:r>
    </w:p>
    <w:p>
      <w:pPr>
        <w:pStyle w:val="null3"/>
        <w:jc w:val="both"/>
      </w:pPr>
      <w:r>
        <w:rPr>
          <w:sz w:val="24"/>
        </w:rPr>
        <w:t>1.本合同的质量保证期（简称“质保期”）为 1 年，质保期内乙方对所供货物实行包修、包换、包退及合同约定的其它事项，期满后可同时提供终身(有偿)维修保养服务。</w:t>
      </w:r>
    </w:p>
    <w:p>
      <w:pPr>
        <w:pStyle w:val="null3"/>
        <w:jc w:val="both"/>
      </w:pPr>
      <w:r>
        <w:rPr>
          <w:sz w:val="24"/>
        </w:rPr>
        <w:t>2.质保期内，如设备或零部件因质量原因出现故障而造成短期停用时，则质保期和免费维修期相应顺延。如停用时间累计超过60天则质保期重新计算。设备停用期间，乙方应向甲方提供替代设备以免影响甲方工作。如设备经甲方维修或停用达10天以上的，乙方有义务为甲方更换新货。更换期间乙方应为甲方提供替代设备。</w:t>
      </w:r>
    </w:p>
    <w:p>
      <w:pPr>
        <w:pStyle w:val="null3"/>
        <w:jc w:val="both"/>
      </w:pPr>
      <w:r>
        <w:rPr>
          <w:sz w:val="24"/>
        </w:rPr>
        <w:t>3.对甲方的服务通知，乙方在接报后24小时内响应，48小时内到达现场，72小时内处理完毕。若在72小时内仍未能有效解决，乙方须免费</w:t>
      </w:r>
      <w:r>
        <w:rPr>
          <w:sz w:val="24"/>
        </w:rPr>
        <w:t>提供</w:t>
      </w:r>
      <w:r>
        <w:rPr>
          <w:sz w:val="24"/>
        </w:rPr>
        <w:t>相同</w:t>
      </w:r>
      <w:r>
        <w:rPr>
          <w:sz w:val="24"/>
        </w:rPr>
        <w:t>的</w:t>
      </w:r>
      <w:r>
        <w:rPr>
          <w:sz w:val="24"/>
        </w:rPr>
        <w:t>设备予甲方临时使用。</w:t>
      </w:r>
    </w:p>
    <w:p>
      <w:pPr>
        <w:pStyle w:val="null3"/>
        <w:jc w:val="both"/>
      </w:pPr>
      <w:r>
        <w:rPr>
          <w:sz w:val="24"/>
          <w:b/>
        </w:rPr>
        <w:t>七、安装与调试</w:t>
      </w:r>
    </w:p>
    <w:p>
      <w:pPr>
        <w:pStyle w:val="null3"/>
        <w:jc w:val="both"/>
      </w:pPr>
      <w:r>
        <w:rPr>
          <w:sz w:val="24"/>
        </w:rPr>
        <w:t>1.</w:t>
      </w:r>
      <w:r>
        <w:rPr>
          <w:sz w:val="24"/>
        </w:rPr>
        <w:t>乙方必须依照招标文件的要求和报价文件的承诺，在约定或甲方指定的时间内将设备、系统安装并调试至正常运行的最佳状态。</w:t>
      </w:r>
    </w:p>
    <w:p>
      <w:pPr>
        <w:pStyle w:val="null3"/>
        <w:jc w:val="both"/>
      </w:pPr>
      <w:r>
        <w:rPr>
          <w:sz w:val="24"/>
          <w:b/>
        </w:rPr>
        <w:t>八、验收：</w:t>
      </w:r>
    </w:p>
    <w:p>
      <w:pPr>
        <w:pStyle w:val="null3"/>
        <w:jc w:val="both"/>
      </w:pPr>
      <w:r>
        <w:rPr>
          <w:sz w:val="24"/>
        </w:rPr>
        <w:t>1.</w:t>
      </w:r>
      <w:r>
        <w:rPr>
          <w:sz w:val="24"/>
        </w:rPr>
        <w:t>交付验收标准依次序对照适用标准为：</w:t>
      </w:r>
      <w:r>
        <w:rPr>
          <w:sz w:val="24"/>
        </w:rPr>
        <w:t>①符合中华人民共和国国家安全质量标准、环保标准或行业标准；②符合招标文件和响应承诺中甲方认可的合理最佳配置、参数及各项要求；③货物来源国官方标准。④符合甲方使用目的。</w:t>
      </w:r>
    </w:p>
    <w:p>
      <w:pPr>
        <w:pStyle w:val="null3"/>
        <w:jc w:val="both"/>
      </w:pPr>
      <w:r>
        <w:rPr>
          <w:sz w:val="24"/>
        </w:rPr>
        <w:t>2.</w:t>
      </w:r>
      <w:r>
        <w:rPr>
          <w:sz w:val="24"/>
        </w:rPr>
        <w:t>乙方要将货物提交甲方认可的计量检定</w:t>
      </w:r>
      <w:r>
        <w:rPr>
          <w:sz w:val="24"/>
        </w:rPr>
        <w:t>/</w:t>
      </w:r>
      <w:r>
        <w:rPr>
          <w:sz w:val="24"/>
        </w:rPr>
        <w:t>校准实验室进行首次检定，出具相关检定合格证书，送检前乙方需书面向甲方提供检定机构认可意见，甲方书面同意后才能送检，首次检定费由乙方负责。</w:t>
      </w:r>
    </w:p>
    <w:p>
      <w:pPr>
        <w:pStyle w:val="null3"/>
        <w:jc w:val="both"/>
      </w:pPr>
      <w:r>
        <w:rPr>
          <w:sz w:val="24"/>
        </w:rPr>
        <w:t>3.</w:t>
      </w:r>
      <w:r>
        <w:rPr>
          <w:sz w:val="24"/>
        </w:rPr>
        <w:t>进口产品必须具备原产地证明合法的进货渠道证明。</w:t>
      </w:r>
    </w:p>
    <w:p>
      <w:pPr>
        <w:pStyle w:val="null3"/>
        <w:jc w:val="both"/>
      </w:pPr>
      <w:r>
        <w:rPr>
          <w:sz w:val="24"/>
        </w:rPr>
        <w:t>4.</w:t>
      </w:r>
      <w:r>
        <w:rPr>
          <w:sz w:val="24"/>
        </w:rPr>
        <w:t>货物为原厂商未启封全新包装，具出厂合格证，序列号、包装箱号与出厂批号一致，并可追索查阅。所有随设备的附件必须齐全。</w:t>
      </w:r>
    </w:p>
    <w:p>
      <w:pPr>
        <w:pStyle w:val="null3"/>
        <w:jc w:val="both"/>
      </w:pPr>
      <w:r>
        <w:rPr>
          <w:sz w:val="24"/>
        </w:rPr>
        <w:t>5.</w:t>
      </w:r>
      <w:r>
        <w:rPr>
          <w:sz w:val="24"/>
        </w:rPr>
        <w:t>乙方应将关键主机设备的用户手册、保修手册、授权码等有关单证资料及配备件、随机工具等交付给甲方，使用操作及安全须知等重要资料应附有中文说明。</w:t>
      </w:r>
    </w:p>
    <w:p>
      <w:pPr>
        <w:pStyle w:val="null3"/>
        <w:jc w:val="both"/>
      </w:pPr>
      <w:r>
        <w:rPr>
          <w:sz w:val="24"/>
        </w:rPr>
        <w:t>6.</w:t>
      </w:r>
      <w:r>
        <w:rPr>
          <w:sz w:val="24"/>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jc w:val="both"/>
      </w:pPr>
      <w:r>
        <w:rPr>
          <w:sz w:val="24"/>
        </w:rPr>
        <w:t>7</w:t>
      </w:r>
      <w:r>
        <w:rPr>
          <w:sz w:val="24"/>
        </w:rPr>
        <w:t>.</w:t>
      </w:r>
      <w:r>
        <w:rPr>
          <w:sz w:val="24"/>
        </w:rPr>
        <w:t>乙方完成交付货物并安装并调试至正常运行的最佳状态后，在甲方确认符合本条第</w:t>
      </w:r>
      <w:r>
        <w:rPr>
          <w:sz w:val="24"/>
        </w:rPr>
        <w:t>1-</w:t>
      </w:r>
      <w:r>
        <w:rPr>
          <w:sz w:val="24"/>
        </w:rPr>
        <w:t>6</w:t>
      </w:r>
      <w:r>
        <w:rPr>
          <w:sz w:val="24"/>
        </w:rPr>
        <w:t>项要求的情况下方为完成货物验收。</w:t>
      </w:r>
    </w:p>
    <w:p>
      <w:pPr>
        <w:pStyle w:val="null3"/>
        <w:jc w:val="both"/>
      </w:pPr>
      <w:r>
        <w:rPr>
          <w:sz w:val="24"/>
          <w:b/>
        </w:rPr>
        <w:t>九、违约责任与赔偿损失</w:t>
      </w:r>
    </w:p>
    <w:p>
      <w:pPr>
        <w:pStyle w:val="null3"/>
        <w:jc w:val="both"/>
      </w:pPr>
      <w:r>
        <w:rPr>
          <w:sz w:val="24"/>
        </w:rPr>
        <w:t>1.</w:t>
      </w:r>
      <w:r>
        <w:rPr>
          <w:sz w:val="24"/>
        </w:rPr>
        <w:t>乙方交付的货物、工程</w:t>
      </w:r>
      <w:r>
        <w:rPr>
          <w:sz w:val="24"/>
        </w:rPr>
        <w:t>/</w:t>
      </w:r>
      <w:r>
        <w:rPr>
          <w:sz w:val="24"/>
        </w:rPr>
        <w:t>提供的服务不符合本合同规定的，甲方有权拒收，并且乙方须向甲方支付本合同总价</w:t>
      </w:r>
      <w:r>
        <w:rPr>
          <w:sz w:val="24"/>
        </w:rPr>
        <w:t>5%</w:t>
      </w:r>
      <w:r>
        <w:rPr>
          <w:sz w:val="24"/>
        </w:rPr>
        <w:t>的违约金。甲方拒收的，乙方应更换新货，如新货仍不符合约定的，甲方有权退货，解除合同，乙方有义务退还已收货款，并向甲方支付</w:t>
      </w:r>
      <w:r>
        <w:rPr>
          <w:sz w:val="24"/>
        </w:rPr>
        <w:t>20%的违约金。</w:t>
      </w:r>
    </w:p>
    <w:p>
      <w:pPr>
        <w:pStyle w:val="null3"/>
        <w:jc w:val="both"/>
      </w:pPr>
      <w:r>
        <w:rPr>
          <w:sz w:val="24"/>
        </w:rPr>
        <w:t>2.</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‰的数额向甲方支付违约金；逾期半个月以上的，甲方有权终止合同，由此造成的甲方经济损失由乙方承担。</w:t>
      </w:r>
    </w:p>
    <w:p>
      <w:pPr>
        <w:pStyle w:val="null3"/>
        <w:jc w:val="both"/>
      </w:pPr>
      <w:r>
        <w:rPr>
          <w:sz w:val="24"/>
        </w:rPr>
        <w:t>3.</w:t>
      </w:r>
      <w:r>
        <w:rPr>
          <w:sz w:val="24"/>
        </w:rPr>
        <w:t>甲方无正当理由拒收货物</w:t>
      </w:r>
      <w:r>
        <w:rPr>
          <w:sz w:val="24"/>
        </w:rPr>
        <w:t>/</w:t>
      </w:r>
      <w:r>
        <w:rPr>
          <w:sz w:val="24"/>
        </w:rPr>
        <w:t>接受服务，逾期拒收货物</w:t>
      </w:r>
      <w:r>
        <w:rPr>
          <w:sz w:val="24"/>
        </w:rPr>
        <w:t>/</w:t>
      </w:r>
      <w:r>
        <w:rPr>
          <w:sz w:val="24"/>
        </w:rPr>
        <w:t>拒付服务款项的，拒收货物的，甲方向乙方偿付本合同总的</w:t>
      </w:r>
      <w:r>
        <w:rPr>
          <w:sz w:val="24"/>
        </w:rPr>
        <w:t>5%</w:t>
      </w:r>
      <w:r>
        <w:rPr>
          <w:sz w:val="24"/>
        </w:rPr>
        <w:t>的违约金。如甲方人逾期付款，则每日按本合同总价的万分之一向乙方偿付违约金。</w:t>
      </w:r>
    </w:p>
    <w:p>
      <w:pPr>
        <w:pStyle w:val="null3"/>
        <w:jc w:val="both"/>
      </w:pPr>
      <w:r>
        <w:rPr>
          <w:sz w:val="24"/>
        </w:rPr>
        <w:t>4.</w:t>
      </w:r>
      <w:r>
        <w:rPr>
          <w:sz w:val="24"/>
        </w:rPr>
        <w:t>对于因甲方原因导致变更、中止或者终止政府采购合同的，甲方应当对乙方受到的实际损失予以补偿，但补偿额最高不超过按合同总金额的</w:t>
      </w:r>
      <w:r>
        <w:rPr>
          <w:sz w:val="24"/>
        </w:rPr>
        <w:t>50%</w:t>
      </w:r>
      <w:r>
        <w:rPr>
          <w:sz w:val="24"/>
        </w:rPr>
        <w:t>。</w:t>
      </w:r>
    </w:p>
    <w:p>
      <w:pPr>
        <w:pStyle w:val="null3"/>
        <w:jc w:val="both"/>
      </w:pPr>
      <w:r>
        <w:rPr>
          <w:sz w:val="24"/>
        </w:rPr>
        <w:t>5、因乙方原因导致变更、中止或者终止政府采购合同的，乙方应退还甲方已付货款，并赔偿甲方合同额20%的违约金。</w:t>
      </w:r>
    </w:p>
    <w:p>
      <w:pPr>
        <w:pStyle w:val="null3"/>
        <w:jc w:val="both"/>
      </w:pPr>
      <w:r>
        <w:rPr>
          <w:sz w:val="24"/>
        </w:rPr>
        <w:t>6.</w:t>
      </w:r>
      <w:r>
        <w:rPr>
          <w:sz w:val="24"/>
        </w:rPr>
        <w:t>其它违约责任按《中华人民共和国民法典</w:t>
      </w:r>
      <w:r>
        <w:rPr>
          <w:sz w:val="24"/>
        </w:rPr>
        <w:t>(</w:t>
      </w:r>
      <w:r>
        <w:rPr>
          <w:sz w:val="24"/>
        </w:rPr>
        <w:t>合同编</w:t>
      </w:r>
      <w:r>
        <w:rPr>
          <w:sz w:val="24"/>
        </w:rPr>
        <w:t>)</w:t>
      </w:r>
      <w:r>
        <w:rPr>
          <w:sz w:val="24"/>
        </w:rPr>
        <w:t>》处理。</w:t>
      </w:r>
    </w:p>
    <w:p>
      <w:pPr>
        <w:pStyle w:val="null3"/>
        <w:jc w:val="both"/>
      </w:pPr>
      <w:r>
        <w:rPr>
          <w:sz w:val="24"/>
          <w:b/>
        </w:rPr>
        <w:t>十、争议的解决</w:t>
      </w:r>
      <w:r>
        <w:rPr>
          <w:sz w:val="21"/>
        </w:rPr>
        <w:t xml:space="preserve">  </w:t>
      </w:r>
    </w:p>
    <w:p>
      <w:pPr>
        <w:pStyle w:val="null3"/>
        <w:jc w:val="both"/>
      </w:pPr>
      <w:r>
        <w:rPr>
          <w:sz w:val="24"/>
        </w:rPr>
        <w:t>1.</w:t>
      </w:r>
      <w:r>
        <w:rPr>
          <w:sz w:val="24"/>
        </w:rPr>
        <w:t>合同执行过程中发生的任何争议，如双方不能通过友好协商解决，按相关法律法规处理。任何一方可向甲方所在地人民法院提起诉讼解决。</w:t>
      </w:r>
    </w:p>
    <w:p>
      <w:pPr>
        <w:pStyle w:val="null3"/>
        <w:jc w:val="both"/>
      </w:pPr>
      <w:r>
        <w:rPr>
          <w:sz w:val="24"/>
          <w:b/>
        </w:rPr>
        <w:t>十一、不可抗力</w:t>
      </w:r>
    </w:p>
    <w:p>
      <w:pPr>
        <w:pStyle w:val="null3"/>
        <w:jc w:val="both"/>
      </w:pPr>
      <w:r>
        <w:rPr>
          <w:sz w:val="24"/>
        </w:rPr>
        <w:t>1.</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4"/>
          <w:b/>
        </w:rPr>
        <w:t>十二、税费</w:t>
      </w:r>
    </w:p>
    <w:p>
      <w:pPr>
        <w:pStyle w:val="null3"/>
        <w:jc w:val="both"/>
      </w:pPr>
      <w:r>
        <w:rPr>
          <w:sz w:val="24"/>
        </w:rPr>
        <w:t>1.</w:t>
      </w:r>
      <w:r>
        <w:rPr>
          <w:sz w:val="24"/>
        </w:rPr>
        <w:t>在中国境内、外发生的与本合同执行有关的一切税费均由乙方负担。</w:t>
      </w:r>
    </w:p>
    <w:p>
      <w:pPr>
        <w:pStyle w:val="null3"/>
        <w:jc w:val="both"/>
      </w:pPr>
      <w:r>
        <w:rPr>
          <w:sz w:val="24"/>
          <w:b/>
        </w:rPr>
        <w:t>十三、其它</w:t>
      </w:r>
    </w:p>
    <w:p>
      <w:pPr>
        <w:pStyle w:val="null3"/>
        <w:jc w:val="both"/>
      </w:pPr>
      <w:r>
        <w:rPr>
          <w:sz w:val="24"/>
        </w:rPr>
        <w:t>1.</w:t>
      </w:r>
      <w:r>
        <w:rPr>
          <w:sz w:val="24"/>
        </w:rPr>
        <w:t>本合同所有附件、招标文件、投标文件、中标通知书均为合同的有效组成部分，与本合同具有同等法律效力。</w:t>
      </w:r>
    </w:p>
    <w:p>
      <w:pPr>
        <w:pStyle w:val="null3"/>
        <w:jc w:val="both"/>
      </w:pPr>
      <w:r>
        <w:rPr>
          <w:sz w:val="24"/>
        </w:rPr>
        <w:t>2.</w:t>
      </w:r>
      <w:r>
        <w:rPr>
          <w:sz w:val="24"/>
        </w:rPr>
        <w:t>在执行本合同的过程中，所有经双方签署确认的文件（包括会议纪要、补充协议、往来信函）即成为本合同的有效组成部分。</w:t>
      </w:r>
    </w:p>
    <w:p>
      <w:pPr>
        <w:pStyle w:val="null3"/>
        <w:jc w:val="both"/>
      </w:pPr>
      <w:r>
        <w:rPr>
          <w:sz w:val="24"/>
        </w:rPr>
        <w:t>3.</w:t>
      </w:r>
      <w:r>
        <w:rPr>
          <w:sz w:val="24"/>
        </w:rPr>
        <w:t>如一方地址、电话、传真号码有变更，应在变更当日内书面通知对方，否则，应承担相应责任。</w:t>
      </w:r>
    </w:p>
    <w:p>
      <w:pPr>
        <w:pStyle w:val="null3"/>
        <w:jc w:val="both"/>
      </w:pPr>
      <w:r>
        <w:rPr>
          <w:sz w:val="24"/>
        </w:rPr>
        <w:t>4.</w:t>
      </w:r>
      <w:r>
        <w:rPr>
          <w:sz w:val="24"/>
        </w:rPr>
        <w:t>除甲方事先书面同意外，乙方不得部分或全部转让其应履行的合同项下的义务。</w:t>
      </w:r>
    </w:p>
    <w:p>
      <w:pPr>
        <w:pStyle w:val="null3"/>
        <w:jc w:val="both"/>
      </w:pPr>
      <w:r>
        <w:rPr>
          <w:sz w:val="24"/>
        </w:rPr>
        <w:t>十四、争议解决</w:t>
      </w:r>
    </w:p>
    <w:p>
      <w:pPr>
        <w:pStyle w:val="null3"/>
        <w:jc w:val="both"/>
      </w:pPr>
      <w:r>
        <w:rPr>
          <w:sz w:val="24"/>
        </w:rPr>
        <w:t xml:space="preserve">    </w:t>
      </w:r>
      <w:r>
        <w:rPr>
          <w:sz w:val="24"/>
        </w:rPr>
        <w:t>本合同履行所发生的争议，交由甲方所在地法院解决。</w:t>
      </w:r>
    </w:p>
    <w:p>
      <w:pPr>
        <w:pStyle w:val="null3"/>
        <w:jc w:val="both"/>
      </w:pPr>
      <w:r>
        <w:rPr>
          <w:sz w:val="24"/>
          <w:b/>
        </w:rPr>
        <w:t>十五、合同生效</w:t>
      </w:r>
    </w:p>
    <w:p>
      <w:pPr>
        <w:pStyle w:val="null3"/>
        <w:jc w:val="both"/>
      </w:pPr>
      <w:r>
        <w:rPr>
          <w:sz w:val="24"/>
        </w:rPr>
        <w:t>1.</w:t>
      </w:r>
      <w:r>
        <w:rPr>
          <w:sz w:val="24"/>
        </w:rPr>
        <w:t>本合同在甲乙双方法人代表或其授权代表签字并由单位盖章后生效。</w:t>
      </w:r>
    </w:p>
    <w:p>
      <w:pPr>
        <w:pStyle w:val="null3"/>
        <w:jc w:val="both"/>
      </w:pPr>
      <w:r>
        <w:rPr>
          <w:sz w:val="24"/>
        </w:rPr>
        <w:t>2.</w:t>
      </w:r>
      <w:r>
        <w:rPr>
          <w:sz w:val="24"/>
        </w:rPr>
        <w:t>合同一式</w:t>
      </w:r>
      <w:r>
        <w:rPr>
          <w:sz w:val="24"/>
        </w:rPr>
        <w:t xml:space="preserve"> 4</w:t>
      </w:r>
      <w:r>
        <w:rPr>
          <w:sz w:val="24"/>
        </w:rPr>
        <w:t>份，甲乙双方各执</w:t>
      </w:r>
      <w:r>
        <w:rPr>
          <w:sz w:val="24"/>
        </w:rPr>
        <w:t>2份。</w:t>
      </w:r>
    </w:p>
    <w:p>
      <w:pPr>
        <w:pStyle w:val="null3"/>
        <w:ind w:left="1545"/>
        <w:jc w:val="both"/>
      </w:pPr>
      <w:r>
        <w:rPr/>
        <w:t xml:space="preserve"> </w:t>
      </w:r>
    </w:p>
    <w:p>
      <w:pPr>
        <w:pStyle w:val="null3"/>
        <w:jc w:val="both"/>
      </w:pPr>
      <w:r>
        <w:rPr>
          <w:sz w:val="24"/>
          <w:b/>
        </w:rPr>
        <w:t>甲方（盖章）：广州计量检测技术研究院</w:t>
      </w:r>
      <w:r>
        <w:rPr>
          <w:sz w:val="21"/>
          <w:b/>
        </w:rPr>
        <w:t xml:space="preserve"> </w:t>
      </w:r>
    </w:p>
    <w:p>
      <w:pPr>
        <w:pStyle w:val="null3"/>
        <w:jc w:val="both"/>
      </w:pPr>
      <w:r>
        <w:rPr>
          <w:sz w:val="24"/>
          <w:b/>
        </w:rPr>
        <w:t>代表：</w:t>
      </w:r>
    </w:p>
    <w:p>
      <w:pPr>
        <w:pStyle w:val="null3"/>
        <w:jc w:val="both"/>
      </w:pPr>
      <w:r>
        <w:rPr>
          <w:sz w:val="24"/>
        </w:rPr>
        <w:t>开户名称：广州计量检测技术研究院</w:t>
      </w:r>
    </w:p>
    <w:p>
      <w:pPr>
        <w:pStyle w:val="null3"/>
        <w:jc w:val="both"/>
      </w:pPr>
      <w:r>
        <w:rPr>
          <w:sz w:val="24"/>
        </w:rPr>
        <w:t>银行帐号：</w:t>
      </w:r>
      <w:r>
        <w:rPr>
          <w:sz w:val="24"/>
        </w:rPr>
        <w:t>3602000909001778680</w:t>
      </w:r>
    </w:p>
    <w:p>
      <w:pPr>
        <w:pStyle w:val="null3"/>
        <w:jc w:val="both"/>
      </w:pPr>
      <w:r>
        <w:rPr>
          <w:sz w:val="24"/>
        </w:rPr>
        <w:t>开</w:t>
      </w:r>
      <w:r>
        <w:rPr>
          <w:sz w:val="21"/>
        </w:rPr>
        <w:t xml:space="preserve"> </w:t>
      </w:r>
      <w:r>
        <w:rPr>
          <w:sz w:val="24"/>
        </w:rPr>
        <w:t>户</w:t>
      </w:r>
      <w:r>
        <w:rPr>
          <w:sz w:val="21"/>
        </w:rPr>
        <w:t xml:space="preserve"> </w:t>
      </w:r>
      <w:r>
        <w:rPr>
          <w:sz w:val="24"/>
        </w:rPr>
        <w:t>行：中国工商银行广州市北京路支行</w:t>
      </w:r>
    </w:p>
    <w:p>
      <w:pPr>
        <w:pStyle w:val="null3"/>
        <w:jc w:val="both"/>
      </w:pPr>
      <w:r>
        <w:rPr/>
        <w:t xml:space="preserve"> </w:t>
      </w:r>
    </w:p>
    <w:p>
      <w:pPr>
        <w:pStyle w:val="null3"/>
        <w:ind w:left="1545"/>
        <w:jc w:val="both"/>
      </w:pPr>
      <w:r>
        <w:rPr>
          <w:sz w:val="24"/>
          <w:b/>
        </w:rPr>
        <w:t>乙方（盖章）：</w:t>
      </w:r>
    </w:p>
    <w:p>
      <w:pPr>
        <w:pStyle w:val="null3"/>
        <w:jc w:val="both"/>
      </w:pPr>
      <w:r>
        <w:rPr>
          <w:sz w:val="24"/>
          <w:b/>
        </w:rPr>
        <w:t>代表：</w:t>
      </w:r>
    </w:p>
    <w:p>
      <w:pPr>
        <w:pStyle w:val="null3"/>
        <w:jc w:val="both"/>
      </w:pPr>
      <w:r>
        <w:rPr>
          <w:sz w:val="24"/>
        </w:rPr>
        <w:t>开户名称：</w:t>
      </w:r>
      <w:r>
        <w:rPr>
          <w:sz w:val="21"/>
        </w:rPr>
        <w:t xml:space="preserve"> </w:t>
      </w:r>
    </w:p>
    <w:p>
      <w:pPr>
        <w:pStyle w:val="null3"/>
        <w:jc w:val="both"/>
      </w:pPr>
      <w:r>
        <w:rPr>
          <w:sz w:val="24"/>
        </w:rPr>
        <w:t>银行帐号：</w:t>
      </w:r>
    </w:p>
    <w:p>
      <w:pPr>
        <w:pStyle w:val="null3"/>
        <w:jc w:val="both"/>
      </w:pPr>
      <w:r>
        <w:rPr>
          <w:sz w:val="24"/>
        </w:rPr>
        <w:t>开</w:t>
      </w:r>
      <w:r>
        <w:rPr>
          <w:sz w:val="21"/>
        </w:rPr>
        <w:t xml:space="preserve"> </w:t>
      </w:r>
      <w:r>
        <w:rPr>
          <w:sz w:val="24"/>
        </w:rPr>
        <w:t>户</w:t>
      </w:r>
      <w:r>
        <w:rPr>
          <w:sz w:val="21"/>
        </w:rPr>
        <w:t xml:space="preserve"> </w:t>
      </w:r>
      <w:r>
        <w:rPr>
          <w:sz w:val="24"/>
        </w:rPr>
        <w:t>行：</w:t>
      </w:r>
      <w:r>
        <w:rPr>
          <w:sz w:val="21"/>
        </w:rPr>
        <w:t xml:space="preserve"> </w:t>
      </w:r>
    </w:p>
    <w:p>
      <w:pPr>
        <w:pStyle w:val="null3"/>
        <w:jc w:val="both"/>
      </w:pPr>
      <w:r>
        <w:rPr>
          <w:sz w:val="24"/>
        </w:rPr>
        <w:t>签定日期：</w:t>
      </w:r>
      <w:r>
        <w:rPr>
          <w:sz w:val="24"/>
        </w:rPr>
        <w:t>2025</w:t>
      </w:r>
      <w:r>
        <w:rPr>
          <w:sz w:val="24"/>
        </w:rPr>
        <w:t>年</w:t>
      </w:r>
      <w:r>
        <w:rPr>
          <w:sz w:val="21"/>
        </w:rPr>
        <w:t xml:space="preserve">  </w:t>
      </w:r>
      <w:r>
        <w:rPr>
          <w:sz w:val="24"/>
        </w:rPr>
        <w:t>月</w:t>
      </w:r>
      <w:r>
        <w:rPr>
          <w:sz w:val="21"/>
        </w:rPr>
        <w:t xml:space="preserve">  </w:t>
      </w:r>
      <w:r>
        <w:rPr>
          <w:sz w:val="24"/>
        </w:rPr>
        <w:t>日</w:t>
      </w:r>
      <w:r>
        <w:rPr>
          <w:sz w:val="21"/>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440101-2025-19224</w:t>
      </w:r>
    </w:p>
    <w:p>
      <w:pPr>
        <w:pStyle w:val="null3"/>
        <w:jc w:val="center"/>
        <w:outlineLvl w:val="3"/>
      </w:pPr>
      <w:r>
        <w:rPr>
          <w:sz w:val="24"/>
          <w:b/>
        </w:rPr>
        <w:t>采购项目编号：</w:t>
      </w:r>
      <w:r>
        <w:rPr>
          <w:sz w:val="24"/>
          <w:b/>
        </w:rPr>
        <w:t>SKZFCG20250073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广州穗科建设管理有限公司</w:t>
      </w:r>
    </w:p>
    <w:p>
      <w:pPr>
        <w:pStyle w:val="null3"/>
        <w:ind w:firstLine="480"/>
      </w:pPr>
      <w:r>
        <w:rPr/>
        <w:t xml:space="preserve"> 你方组织的</w:t>
      </w:r>
      <w:r>
        <w:rPr>
          <w:u w:val="single"/>
        </w:rPr>
        <w:t>“</w:t>
      </w:r>
      <w:r>
        <w:rPr>
          <w:u w:val="single"/>
        </w:rPr>
        <w:t>2025年度广州计量院社会公用计量标准建设项目（第一批，第三批，第五批）</w:t>
      </w:r>
      <w:r>
        <w:rPr>
          <w:u w:val="single"/>
        </w:rPr>
        <w:t>”</w:t>
      </w:r>
      <w:r>
        <w:rPr/>
        <w:t>项目的招标[采购项目编号为：</w:t>
      </w:r>
      <w:r>
        <w:rPr>
          <w:u w:val="single"/>
        </w:rPr>
        <w:t>SKZFCG20250073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2025年度广州计量院社会公用计量标准建设项目（第一批，第三批，第五批）</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广州穗科建设管理有限公司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2025年度广州计量院社会公用计量标准建设项目（第一批，第三批，第五批）</w:t>
      </w:r>
      <w:r>
        <w:rPr/>
        <w:t>”项目采购[采购项目编号为</w:t>
      </w:r>
      <w:r>
        <w:rPr/>
        <w:t>SKZFCG20250073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广州计量检测技术研究院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广州穗科建设管理有限公司</w:t>
      </w:r>
    </w:p>
    <w:p>
      <w:pPr>
        <w:pStyle w:val="null3"/>
        <w:ind w:firstLine="480"/>
      </w:pPr>
      <w:r>
        <w:rPr/>
        <w:t xml:space="preserve"> 如果我方在贵采购代理机构组织的</w:t>
      </w:r>
      <w:r>
        <w:rPr/>
        <w:t>2025年度广州计量院社会公用计量标准建设项目（第一批，第三批，第五批）</w:t>
      </w:r>
      <w:r>
        <w:rPr/>
        <w:t>招标中获中标（采购项目编号：</w:t>
      </w:r>
      <w:r>
        <w:rPr/>
        <w:t>SKZFCG20250073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广州穗科建设管理有限公司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