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21" w:rightChars="10" w:firstLine="723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highlight w:val="none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highlight w:val="none"/>
          <w:u w:val="none"/>
          <w:lang w:eastAsia="zh-CN"/>
        </w:rPr>
        <w:t>普宁市绿化管养综合服务市场化项目-北二环大道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highlight w:val="none"/>
          <w:u w:val="none"/>
          <w:lang w:eastAsia="zh-CN"/>
        </w:rPr>
        <w:t>成交结果公告</w:t>
      </w:r>
    </w:p>
    <w:p>
      <w:pPr>
        <w:pStyle w:val="2"/>
        <w:rPr>
          <w:rFonts w:hint="eastAsia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right="21" w:rightChars="1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highlight w:val="none"/>
          <w:u w:val="none"/>
          <w:lang w:eastAsia="zh-CN"/>
        </w:rPr>
      </w:pPr>
      <w:r>
        <w:rPr>
          <w:rFonts w:hint="eastAsia" w:asciiTheme="minorEastAsia" w:hAnsiTheme="minorEastAsia" w:cstheme="minorEastAsia"/>
          <w:b w:val="0"/>
          <w:bCs/>
          <w:sz w:val="24"/>
          <w:szCs w:val="24"/>
          <w:highlight w:val="none"/>
          <w:u w:val="none"/>
          <w:lang w:eastAsia="zh-CN"/>
        </w:rPr>
        <w:t>广州穗科建设管理有限公司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highlight w:val="none"/>
          <w:u w:val="none"/>
          <w:lang w:val="en-US" w:eastAsia="zh-CN"/>
        </w:rPr>
        <w:t>揭阳分公司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highlight w:val="none"/>
          <w:u w:val="none"/>
          <w:lang w:eastAsia="zh-CN"/>
        </w:rPr>
        <w:t>受</w:t>
      </w:r>
      <w:r>
        <w:rPr>
          <w:rFonts w:hint="eastAsia" w:ascii="宋体" w:hAnsi="宋体" w:eastAsia="宋体" w:cs="Times New Roman"/>
          <w:color w:val="auto"/>
          <w:sz w:val="24"/>
          <w:szCs w:val="24"/>
          <w:highlight w:val="none"/>
          <w:lang w:eastAsia="zh-CN"/>
        </w:rPr>
        <w:t>普宁市城市管理和综合执法局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highlight w:val="none"/>
          <w:u w:val="none"/>
          <w:lang w:eastAsia="zh-CN"/>
        </w:rPr>
        <w:t>委托的项目评审工作已圆满结束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highlight w:val="none"/>
          <w:u w:val="none"/>
          <w:lang w:eastAsia="zh-CN"/>
        </w:rPr>
        <w:t>于20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highlight w:val="none"/>
          <w:u w:val="none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highlight w:val="none"/>
          <w:u w:val="none"/>
          <w:lang w:eastAsia="zh-CN"/>
        </w:rPr>
        <w:t>-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highlight w:val="none"/>
          <w:u w:val="non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highlight w:val="none"/>
          <w:u w:val="none"/>
          <w:lang w:eastAsia="zh-CN"/>
        </w:rPr>
        <w:t>-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highlight w:val="none"/>
          <w:u w:val="none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highlight w:val="none"/>
          <w:u w:val="none"/>
          <w:lang w:eastAsia="zh-CN"/>
        </w:rPr>
        <w:t>在中国采购与招标网、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highlight w:val="none"/>
          <w:u w:val="none"/>
          <w:lang w:eastAsia="zh-CN"/>
        </w:rPr>
        <w:t>广州穗科建设管理有限公司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highlight w:val="none"/>
          <w:u w:val="none"/>
          <w:lang w:eastAsia="zh-CN"/>
        </w:rPr>
        <w:t>网发布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highlight w:val="none"/>
          <w:u w:val="single"/>
          <w:lang w:eastAsia="zh-CN"/>
        </w:rPr>
        <w:t xml:space="preserve">普宁市绿化管养综合服务市场化项目-北二环大道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highlight w:val="none"/>
          <w:u w:val="none"/>
          <w:lang w:eastAsia="zh-CN"/>
        </w:rPr>
        <w:t xml:space="preserve">成交结果公告，现将成交供应商名单公告。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一、项目编号：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  <w:t>GZSK-2022-JY-020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二、项目名称：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  <w:t xml:space="preserve">普宁市绿化管养综合服务市场化项目-北二环大道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264" w:lineRule="auto"/>
        <w:ind w:left="0" w:leftChars="0"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三、项目采购上限额：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人民币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656682.60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元。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264" w:lineRule="auto"/>
        <w:ind w:left="0" w:leftChars="0"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四、采购方式：竞争性磋商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264" w:lineRule="auto"/>
        <w:ind w:left="0" w:leftChars="0"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五、成交供应商：普宁市红香园林绿化有限公司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、评审信息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1.评审日期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2022年4月25日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.评审地点：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广州穗科建设管理有限公司揭阳分公司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普宁市普宁大道北侧大南山路西侧自东向西第10幢东起第5间二层（茂发灯饰隔壁））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3.磋商小组组长：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周秋城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4.磋商小组成员：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周伟艺、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陈晓斌</w:t>
      </w:r>
    </w:p>
    <w:p>
      <w:pPr>
        <w:pStyle w:val="2"/>
        <w:spacing w:line="360" w:lineRule="auto"/>
        <w:ind w:left="0" w:leftChars="0"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七、评标情况</w:t>
      </w:r>
    </w:p>
    <w:tbl>
      <w:tblPr>
        <w:tblStyle w:val="6"/>
        <w:tblW w:w="10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"/>
        <w:gridCol w:w="2147"/>
        <w:gridCol w:w="1566"/>
        <w:gridCol w:w="1540"/>
        <w:gridCol w:w="1525"/>
        <w:gridCol w:w="1524"/>
        <w:gridCol w:w="811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393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147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响应供应商名称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首次报价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（1个月）/元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首次报价总价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（1年）/元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最终报价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（1个月）/元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最终报价总价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（1年）/元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综合得分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393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47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普宁市红香园林绿化有限公司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52357.40 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628288.80 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51450.25 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617402.99 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69.00 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  <w:jc w:val="center"/>
        </w:trPr>
        <w:tc>
          <w:tcPr>
            <w:tcW w:w="393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47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揭阳市粤集泰生态农业发展有限公司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53568.55 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642822.60 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53516.94 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642203.28 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48.84 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jc w:val="center"/>
        </w:trPr>
        <w:tc>
          <w:tcPr>
            <w:tcW w:w="393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47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普宁市森泰苑园林景观工程有限公司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52967.99 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635615.88 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52942.49 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635309.88 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54.15 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2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264" w:lineRule="auto"/>
        <w:ind w:right="33" w:righ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  <w:t>八、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本公告期限1个工作日。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64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  <w:t>九、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联系事项：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264" w:lineRule="auto"/>
        <w:ind w:right="33" w:righ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采购人名称：</w:t>
      </w:r>
      <w:r>
        <w:rPr>
          <w:rFonts w:hint="eastAsia" w:ascii="宋体" w:hAnsi="宋体" w:eastAsia="宋体" w:cs="Times New Roman"/>
          <w:color w:val="auto"/>
          <w:sz w:val="24"/>
          <w:szCs w:val="24"/>
          <w:highlight w:val="none"/>
          <w:lang w:eastAsia="zh-CN"/>
        </w:rPr>
        <w:t>普宁市城市管理和综合执法局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采购人地址：</w:t>
      </w:r>
      <w:r>
        <w:rPr>
          <w:rFonts w:hint="eastAsia" w:ascii="宋体" w:hAnsi="宋体" w:eastAsia="宋体" w:cs="Times New Roman"/>
          <w:color w:val="auto"/>
          <w:sz w:val="24"/>
          <w:szCs w:val="24"/>
          <w:highlight w:val="none"/>
          <w:lang w:val="en-US" w:eastAsia="zh-CN"/>
        </w:rPr>
        <w:t>揭阳市普宁市南平里192幢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264" w:lineRule="auto"/>
        <w:ind w:right="33" w:rightChars="0" w:firstLine="480" w:firstLineChars="200"/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采购人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联系人：张先生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采购人联系电话：0663-2267518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264" w:lineRule="auto"/>
        <w:ind w:right="33" w:rightChars="0" w:firstLine="480" w:firstLineChars="200"/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2、采购代理机构联系方式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264" w:lineRule="auto"/>
        <w:ind w:right="33" w:rightChars="0"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采购代理机构名称：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  <w:t>广州穗科建设管理有限公司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揭阳分公司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264" w:lineRule="auto"/>
        <w:ind w:right="33" w:righ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采购代理机构地址：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  <w:t>普宁市普宁大道北侧大南山路西侧自东向西第10幢东起第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5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  <w:t>间二层（茂发灯饰隔壁）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264" w:lineRule="auto"/>
        <w:ind w:right="33" w:righ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采购代理机构联系人：陈小姐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264" w:lineRule="auto"/>
        <w:ind w:right="33" w:righ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采购代理机构联系电话：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0663-6180668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264" w:lineRule="auto"/>
        <w:ind w:right="33" w:rightChars="0" w:firstLine="480" w:firstLineChars="20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highlight w:val="none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各有关当事人对该公示结果有异议的，应当在中选候选人公示期间向招标代理机构或招标人提出，逾期将依法不予受理。</w:t>
      </w:r>
    </w:p>
    <w:p>
      <w:pPr>
        <w:pStyle w:val="2"/>
        <w:numPr>
          <w:ilvl w:val="0"/>
          <w:numId w:val="0"/>
        </w:numPr>
        <w:spacing w:line="360" w:lineRule="auto"/>
        <w:ind w:right="33" w:rightChars="0" w:firstLine="480" w:firstLineChars="200"/>
        <w:jc w:val="right"/>
        <w:rPr>
          <w:rFonts w:hint="eastAsia" w:ascii="宋体" w:hAnsi="宋体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highlight w:val="none"/>
          <w:lang w:eastAsia="zh-CN"/>
        </w:rPr>
        <w:t>普宁市城市管理和综合执法局</w:t>
      </w:r>
    </w:p>
    <w:p>
      <w:pPr>
        <w:pStyle w:val="2"/>
        <w:numPr>
          <w:ilvl w:val="0"/>
          <w:numId w:val="0"/>
        </w:numPr>
        <w:spacing w:line="360" w:lineRule="auto"/>
        <w:ind w:right="33" w:rightChars="0" w:firstLine="480" w:firstLineChars="200"/>
        <w:jc w:val="right"/>
        <w:rPr>
          <w:rFonts w:hint="default" w:asciiTheme="minorEastAsia" w:hAnsiTheme="minorEastAsia" w:eastAsiaTheme="minorEastAsia" w:cstheme="minorEastAsia"/>
          <w:b w:val="0"/>
          <w:bCs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4"/>
          <w:szCs w:val="24"/>
          <w:highlight w:val="none"/>
          <w:u w:val="none"/>
          <w:lang w:val="en-US" w:eastAsia="zh-CN"/>
        </w:rPr>
        <w:t>2022年4月25日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04E69"/>
    <w:rsid w:val="014A3680"/>
    <w:rsid w:val="04B05CCB"/>
    <w:rsid w:val="06C954D1"/>
    <w:rsid w:val="070B64A4"/>
    <w:rsid w:val="0A1040D2"/>
    <w:rsid w:val="0AA117B4"/>
    <w:rsid w:val="0B052B60"/>
    <w:rsid w:val="103B78E4"/>
    <w:rsid w:val="14D87472"/>
    <w:rsid w:val="1B6D4026"/>
    <w:rsid w:val="1BC63028"/>
    <w:rsid w:val="1C293723"/>
    <w:rsid w:val="20B10129"/>
    <w:rsid w:val="245D1547"/>
    <w:rsid w:val="293D114D"/>
    <w:rsid w:val="2A356E13"/>
    <w:rsid w:val="2DC44CA2"/>
    <w:rsid w:val="2F6620DE"/>
    <w:rsid w:val="305E3AED"/>
    <w:rsid w:val="30F93E1F"/>
    <w:rsid w:val="35346167"/>
    <w:rsid w:val="3698165E"/>
    <w:rsid w:val="39755ABB"/>
    <w:rsid w:val="3A6500CE"/>
    <w:rsid w:val="3EEF62E2"/>
    <w:rsid w:val="3F5420AB"/>
    <w:rsid w:val="3F930B21"/>
    <w:rsid w:val="426E2CC2"/>
    <w:rsid w:val="48B04E69"/>
    <w:rsid w:val="48C07BCD"/>
    <w:rsid w:val="56217008"/>
    <w:rsid w:val="57B66046"/>
    <w:rsid w:val="58E427BB"/>
    <w:rsid w:val="5CD123AF"/>
    <w:rsid w:val="5F317074"/>
    <w:rsid w:val="6102096C"/>
    <w:rsid w:val="67E83302"/>
    <w:rsid w:val="69AB7964"/>
    <w:rsid w:val="6F9C4012"/>
    <w:rsid w:val="748D1779"/>
    <w:rsid w:val="7FA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adjustRightInd w:val="0"/>
      <w:ind w:left="420" w:right="33"/>
      <w:jc w:val="left"/>
      <w:textAlignment w:val="baseline"/>
    </w:pPr>
    <w:rPr>
      <w:kern w:val="0"/>
      <w:sz w:val="24"/>
      <w:szCs w:val="20"/>
    </w:rPr>
  </w:style>
  <w:style w:type="paragraph" w:styleId="3">
    <w:name w:val="Body Text"/>
    <w:basedOn w:val="1"/>
    <w:next w:val="1"/>
    <w:qFormat/>
    <w:uiPriority w:val="0"/>
    <w:pPr>
      <w:widowControl/>
      <w:spacing w:after="120"/>
      <w:jc w:val="left"/>
    </w:pPr>
    <w:rPr>
      <w:kern w:val="0"/>
      <w:sz w:val="20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3"/>
    <w:qFormat/>
    <w:uiPriority w:val="0"/>
    <w:pPr>
      <w:ind w:firstLine="420" w:firstLineChars="1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690</Words>
  <Characters>804</Characters>
  <Lines>0</Lines>
  <Paragraphs>0</Paragraphs>
  <TotalTime>0</TotalTime>
  <ScaleCrop>false</ScaleCrop>
  <LinksUpToDate>false</LinksUpToDate>
  <CharactersWithSpaces>818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2019-11-20T09:06:00Z</dcterms:created>
  <dc:creator>会骑羊</dc:creator>
  <cp:lastModifiedBy>littleru</cp:lastModifiedBy>
  <cp:lastPrinted>2019-11-21T03:23:00Z</cp:lastPrinted>
  <dcterms:modified xsi:type="dcterms:W3CDTF">2022-04-25T08:47:51Z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C58625D2B7964AF29F666E7FF53AAED3</vt:lpwstr>
  </property>
</Properties>
</file>